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CF3D9" w14:textId="2E1A6608" w:rsidR="00BE659A" w:rsidRPr="003C24E5" w:rsidRDefault="00BE659A" w:rsidP="00BE659A">
      <w:pPr>
        <w:pStyle w:val="p1"/>
        <w:jc w:val="center"/>
        <w:rPr>
          <w:sz w:val="20"/>
          <w:szCs w:val="20"/>
        </w:rPr>
      </w:pPr>
      <w:r w:rsidRPr="003C24E5">
        <w:rPr>
          <w:b/>
          <w:bCs/>
          <w:sz w:val="20"/>
          <w:szCs w:val="20"/>
        </w:rPr>
        <w:t>HeartMath®</w:t>
      </w:r>
      <w:r w:rsidRPr="003C24E5">
        <w:rPr>
          <w:sz w:val="20"/>
          <w:szCs w:val="20"/>
        </w:rPr>
        <w:t xml:space="preserve">  </w:t>
      </w:r>
      <w:r w:rsidRPr="003C24E5">
        <w:rPr>
          <w:b/>
          <w:bCs/>
          <w:sz w:val="20"/>
          <w:szCs w:val="20"/>
        </w:rPr>
        <w:t>Acuerdo de Licencia para el Programa Building Personal Resilience™</w:t>
      </w:r>
      <w:r w:rsidRPr="003C24E5">
        <w:rPr>
          <w:b/>
          <w:bCs/>
          <w:sz w:val="20"/>
          <w:szCs w:val="20"/>
        </w:rPr>
        <w:t xml:space="preserve"> (Desarrollo de Resiliencia Personal </w:t>
      </w:r>
      <w:r w:rsidRPr="003C24E5">
        <w:rPr>
          <w:b/>
          <w:bCs/>
          <w:sz w:val="20"/>
          <w:szCs w:val="20"/>
        </w:rPr>
        <w:t>™</w:t>
      </w:r>
      <w:r w:rsidRPr="003C24E5">
        <w:rPr>
          <w:b/>
          <w:bCs/>
          <w:sz w:val="20"/>
          <w:szCs w:val="20"/>
        </w:rPr>
        <w:t>)</w:t>
      </w:r>
    </w:p>
    <w:p w14:paraId="1A6D4599" w14:textId="76775DF0" w:rsidR="00434F4E" w:rsidRPr="003C24E5" w:rsidRDefault="00BE659A">
      <w:pPr>
        <w:rPr>
          <w:rFonts w:ascii="Times New Roman" w:hAnsi="Times New Roman" w:cs="Times New Roman"/>
          <w:sz w:val="20"/>
          <w:szCs w:val="20"/>
        </w:rPr>
      </w:pPr>
      <w:r w:rsidRPr="003C24E5">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624EF8B8" wp14:editId="78D28EA8">
                <wp:simplePos x="0" y="0"/>
                <wp:positionH relativeFrom="column">
                  <wp:posOffset>-502299</wp:posOffset>
                </wp:positionH>
                <wp:positionV relativeFrom="paragraph">
                  <wp:posOffset>140335</wp:posOffset>
                </wp:positionV>
                <wp:extent cx="6192911" cy="1660188"/>
                <wp:effectExtent l="0" t="0" r="17780" b="16510"/>
                <wp:wrapNone/>
                <wp:docPr id="1044209248" name="Cuadro de texto 1"/>
                <wp:cNvGraphicFramePr/>
                <a:graphic xmlns:a="http://schemas.openxmlformats.org/drawingml/2006/main">
                  <a:graphicData uri="http://schemas.microsoft.com/office/word/2010/wordprocessingShape">
                    <wps:wsp>
                      <wps:cNvSpPr txBox="1"/>
                      <wps:spPr>
                        <a:xfrm>
                          <a:off x="0" y="0"/>
                          <a:ext cx="6192911" cy="1660188"/>
                        </a:xfrm>
                        <a:prstGeom prst="rect">
                          <a:avLst/>
                        </a:prstGeom>
                        <a:solidFill>
                          <a:schemeClr val="lt1"/>
                        </a:solidFill>
                        <a:ln w="6350">
                          <a:solidFill>
                            <a:prstClr val="black"/>
                          </a:solidFill>
                        </a:ln>
                      </wps:spPr>
                      <wps:txbx>
                        <w:txbxContent>
                          <w:p w14:paraId="3FD96796" w14:textId="7187B3F2" w:rsidR="00BE659A" w:rsidRDefault="00BE659A" w:rsidP="003C24E5">
                            <w:pPr>
                              <w:pStyle w:val="p1"/>
                              <w:shd w:val="clear" w:color="auto" w:fill="FAE2D5" w:themeFill="accent2" w:themeFillTint="33"/>
                            </w:pPr>
                            <w:r>
                              <w:t xml:space="preserve">La siguiente es una traducción al español del </w:t>
                            </w:r>
                            <w:r>
                              <w:rPr>
                                <w:b/>
                                <w:bCs/>
                              </w:rPr>
                              <w:t>Acuerdo de Licencia para el Programa Building Personal Resilience™ Desarrollo de Resiliencia Personal ™</w:t>
                            </w:r>
                            <w:r>
                              <w:rPr>
                                <w:i/>
                                <w:iCs/>
                              </w:rPr>
                              <w:t xml:space="preserve">. </w:t>
                            </w:r>
                            <w:r w:rsidRPr="003C24E5">
                              <w:rPr>
                                <w:b/>
                                <w:bCs/>
                              </w:rPr>
                              <w:t>Esta traducción se ofrece únicamente como apoyo para que los participantes hispanohablantes comprendan con claridad los compromisos, derechos y obligaciones establecidos en el acuerdo original</w:t>
                            </w:r>
                            <w:r>
                              <w:t xml:space="preserve">. </w:t>
                            </w:r>
                            <w:r>
                              <w:rPr>
                                <w:rStyle w:val="s1"/>
                                <w:rFonts w:eastAsiaTheme="majorEastAsia"/>
                                <w:b/>
                                <w:bCs/>
                              </w:rPr>
                              <w:t>El documento legalmente vinculante es la versión en inglés</w:t>
                            </w:r>
                            <w:r>
                              <w:t xml:space="preserve">, y en caso de discrepancia, interpretación ambigua o conflicto entre ambas versiones, </w:t>
                            </w:r>
                            <w:r>
                              <w:rPr>
                                <w:rStyle w:val="s1"/>
                                <w:rFonts w:eastAsiaTheme="majorEastAsia"/>
                                <w:b/>
                                <w:bCs/>
                              </w:rPr>
                              <w:t>prevalecerán los términos establecidos en el acuerdo original en inglés</w:t>
                            </w:r>
                            <w:r>
                              <w:t>. Esta traducción no modifica, sustituye ni amplía las condiciones oficiales del contrato.</w:t>
                            </w:r>
                          </w:p>
                          <w:p w14:paraId="07420819" w14:textId="77777777" w:rsidR="00BE659A" w:rsidRDefault="00BE659A" w:rsidP="003C24E5">
                            <w:pPr>
                              <w:pStyle w:val="p1"/>
                              <w:shd w:val="clear" w:color="auto" w:fill="FAE2D5" w:themeFill="accent2" w:themeFillTint="33"/>
                            </w:pPr>
                          </w:p>
                          <w:p w14:paraId="488EB76F" w14:textId="77777777" w:rsidR="00BE659A" w:rsidRPr="00BE659A" w:rsidRDefault="00BE659A" w:rsidP="003C24E5">
                            <w:pPr>
                              <w:pStyle w:val="p1"/>
                              <w:shd w:val="clear" w:color="auto" w:fill="FAE2D5" w:themeFill="accent2" w:themeFillTint="33"/>
                              <w:rPr>
                                <w:i/>
                                <w:iCs/>
                              </w:rPr>
                            </w:pPr>
                          </w:p>
                          <w:p w14:paraId="6542AB89" w14:textId="77777777" w:rsidR="00BE659A" w:rsidRDefault="00BE659A" w:rsidP="003C24E5">
                            <w:pPr>
                              <w:shd w:val="clear" w:color="auto" w:fill="FAE2D5" w:themeFill="accent2" w:themeFillTint="33"/>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4EF8B8" id="_x0000_t202" coordsize="21600,21600" o:spt="202" path="m,l,21600r21600,l21600,xe">
                <v:stroke joinstyle="miter"/>
                <v:path gradientshapeok="t" o:connecttype="rect"/>
              </v:shapetype>
              <v:shape id="Cuadro de texto 1" o:spid="_x0000_s1026" type="#_x0000_t202" style="position:absolute;margin-left:-39.55pt;margin-top:11.05pt;width:487.65pt;height:13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" fillcolor="white [3201]" strokeweight=".5pt">
                <v:textbox>
                  <w:txbxContent>
                    <w:p w14:paraId="3FD96796" w14:textId="7187B3F2" w:rsidR="00BE659A" w:rsidRDefault="00BE659A" w:rsidP="003C24E5">
                      <w:pPr>
                        <w:pStyle w:val="p1"/>
                        <w:shd w:val="clear" w:color="auto" w:fill="FAE2D5" w:themeFill="accent2" w:themeFillTint="33"/>
                      </w:pPr>
                      <w:r>
                        <w:t xml:space="preserve">La siguiente es una traducción al español del </w:t>
                      </w:r>
                      <w:r>
                        <w:rPr>
                          <w:b/>
                          <w:bCs/>
                        </w:rPr>
                        <w:t>Acuerdo de Licencia para el Programa Building Personal Resilience™ Desarrollo de Resiliencia Personal ™</w:t>
                      </w:r>
                      <w:r>
                        <w:rPr>
                          <w:i/>
                          <w:iCs/>
                        </w:rPr>
                        <w:t xml:space="preserve">. </w:t>
                      </w:r>
                      <w:r w:rsidRPr="003C24E5">
                        <w:rPr>
                          <w:b/>
                          <w:bCs/>
                        </w:rPr>
                        <w:t>Esta traducción se ofrece únicamente como apoyo para que los participantes hispanohablantes comprendan con claridad los compromisos, derechos y obligaciones establecidos en el acuerdo original</w:t>
                      </w:r>
                      <w:r>
                        <w:t xml:space="preserve">. </w:t>
                      </w:r>
                      <w:r>
                        <w:rPr>
                          <w:rStyle w:val="s1"/>
                          <w:rFonts w:eastAsiaTheme="majorEastAsia"/>
                          <w:b/>
                          <w:bCs/>
                        </w:rPr>
                        <w:t>El documento legalmente vinculante es la versión en inglés</w:t>
                      </w:r>
                      <w:r>
                        <w:t xml:space="preserve">, y en caso de discrepancia, interpretación ambigua o conflicto entre ambas versiones, </w:t>
                      </w:r>
                      <w:r>
                        <w:rPr>
                          <w:rStyle w:val="s1"/>
                          <w:rFonts w:eastAsiaTheme="majorEastAsia"/>
                          <w:b/>
                          <w:bCs/>
                        </w:rPr>
                        <w:t>prevalecerán los términos establecidos en el acuerdo original en inglés</w:t>
                      </w:r>
                      <w:r>
                        <w:t>. Esta traducción no modifica, sustituye ni amplía las condiciones oficiales del contrato.</w:t>
                      </w:r>
                    </w:p>
                    <w:p w14:paraId="07420819" w14:textId="77777777" w:rsidR="00BE659A" w:rsidRDefault="00BE659A" w:rsidP="003C24E5">
                      <w:pPr>
                        <w:pStyle w:val="p1"/>
                        <w:shd w:val="clear" w:color="auto" w:fill="FAE2D5" w:themeFill="accent2" w:themeFillTint="33"/>
                      </w:pPr>
                    </w:p>
                    <w:p w14:paraId="488EB76F" w14:textId="77777777" w:rsidR="00BE659A" w:rsidRPr="00BE659A" w:rsidRDefault="00BE659A" w:rsidP="003C24E5">
                      <w:pPr>
                        <w:pStyle w:val="p1"/>
                        <w:shd w:val="clear" w:color="auto" w:fill="FAE2D5" w:themeFill="accent2" w:themeFillTint="33"/>
                        <w:rPr>
                          <w:i/>
                          <w:iCs/>
                        </w:rPr>
                      </w:pPr>
                    </w:p>
                    <w:p w14:paraId="6542AB89" w14:textId="77777777" w:rsidR="00BE659A" w:rsidRDefault="00BE659A" w:rsidP="003C24E5">
                      <w:pPr>
                        <w:shd w:val="clear" w:color="auto" w:fill="FAE2D5" w:themeFill="accent2" w:themeFillTint="33"/>
                      </w:pPr>
                    </w:p>
                  </w:txbxContent>
                </v:textbox>
              </v:shape>
            </w:pict>
          </mc:Fallback>
        </mc:AlternateContent>
      </w:r>
    </w:p>
    <w:p w14:paraId="34F4E570" w14:textId="77777777" w:rsidR="00BE659A" w:rsidRPr="003C24E5" w:rsidRDefault="00BE659A">
      <w:pPr>
        <w:rPr>
          <w:rFonts w:ascii="Times New Roman" w:hAnsi="Times New Roman" w:cs="Times New Roman"/>
          <w:sz w:val="20"/>
          <w:szCs w:val="20"/>
        </w:rPr>
      </w:pPr>
    </w:p>
    <w:p w14:paraId="04574F6A" w14:textId="77777777" w:rsidR="00BE659A" w:rsidRPr="003C24E5" w:rsidRDefault="00BE659A" w:rsidP="00BE659A">
      <w:pPr>
        <w:pStyle w:val="p1"/>
        <w:rPr>
          <w:b/>
          <w:bCs/>
          <w:sz w:val="20"/>
          <w:szCs w:val="20"/>
        </w:rPr>
      </w:pPr>
    </w:p>
    <w:p w14:paraId="7E9EBF3A" w14:textId="77777777" w:rsidR="00BE659A" w:rsidRPr="003C24E5" w:rsidRDefault="00BE659A" w:rsidP="00BE659A">
      <w:pPr>
        <w:pStyle w:val="p1"/>
        <w:rPr>
          <w:b/>
          <w:bCs/>
          <w:sz w:val="20"/>
          <w:szCs w:val="20"/>
        </w:rPr>
      </w:pPr>
    </w:p>
    <w:p w14:paraId="4A472332" w14:textId="77777777" w:rsidR="00BE659A" w:rsidRPr="003C24E5" w:rsidRDefault="00BE659A" w:rsidP="00BE659A">
      <w:pPr>
        <w:pStyle w:val="p1"/>
        <w:rPr>
          <w:b/>
          <w:bCs/>
          <w:sz w:val="20"/>
          <w:szCs w:val="20"/>
        </w:rPr>
      </w:pPr>
    </w:p>
    <w:p w14:paraId="7F07474C" w14:textId="77777777" w:rsidR="00BE659A" w:rsidRPr="003C24E5" w:rsidRDefault="00BE659A" w:rsidP="00BE659A">
      <w:pPr>
        <w:pStyle w:val="p1"/>
        <w:rPr>
          <w:b/>
          <w:bCs/>
          <w:sz w:val="20"/>
          <w:szCs w:val="20"/>
        </w:rPr>
      </w:pPr>
    </w:p>
    <w:p w14:paraId="7D116B89" w14:textId="77777777" w:rsidR="003C24E5" w:rsidRDefault="003C24E5" w:rsidP="003C24E5">
      <w:pPr>
        <w:pStyle w:val="p1"/>
        <w:rPr>
          <w:b/>
          <w:bCs/>
          <w:sz w:val="20"/>
          <w:szCs w:val="20"/>
        </w:rPr>
      </w:pPr>
    </w:p>
    <w:p w14:paraId="469C3C28" w14:textId="07630708" w:rsidR="00BE659A" w:rsidRPr="003C24E5" w:rsidRDefault="00BE659A" w:rsidP="003C24E5">
      <w:pPr>
        <w:pStyle w:val="p1"/>
        <w:rPr>
          <w:sz w:val="20"/>
          <w:szCs w:val="20"/>
        </w:rPr>
      </w:pPr>
      <w:r w:rsidRPr="003C24E5">
        <w:rPr>
          <w:b/>
          <w:bCs/>
          <w:sz w:val="20"/>
          <w:szCs w:val="20"/>
        </w:rPr>
        <w:t>Nombramiento como Coach Certificado Independiente de HeartMath®</w:t>
      </w:r>
      <w:r w:rsidRPr="003C24E5">
        <w:rPr>
          <w:rStyle w:val="s1"/>
          <w:rFonts w:eastAsiaTheme="majorEastAsia"/>
          <w:sz w:val="20"/>
          <w:szCs w:val="20"/>
        </w:rPr>
        <w:t xml:space="preserve"> —</w:t>
      </w:r>
      <w:r w:rsidR="003C24E5">
        <w:rPr>
          <w:rStyle w:val="s1"/>
          <w:rFonts w:eastAsiaTheme="majorEastAsia"/>
          <w:sz w:val="20"/>
          <w:szCs w:val="20"/>
        </w:rPr>
        <w:t xml:space="preserve"> </w:t>
      </w:r>
      <w:r w:rsidRPr="003C24E5">
        <w:rPr>
          <w:sz w:val="20"/>
          <w:szCs w:val="20"/>
        </w:rPr>
        <w:t xml:space="preserve">Es un placer para nosotros confirmar los términos bajo los cuales podrás utilizar la información y los materiales que recibirás al completar el Programa de Certificación </w:t>
      </w:r>
      <w:r w:rsidRPr="003C24E5">
        <w:rPr>
          <w:i/>
          <w:iCs/>
          <w:sz w:val="20"/>
          <w:szCs w:val="20"/>
        </w:rPr>
        <w:t>Building Personal Resilience™</w:t>
      </w:r>
      <w:r w:rsidRPr="003C24E5">
        <w:rPr>
          <w:sz w:val="20"/>
          <w:szCs w:val="20"/>
        </w:rPr>
        <w:t>.</w:t>
      </w:r>
    </w:p>
    <w:p w14:paraId="45E2D03B" w14:textId="044BB073" w:rsidR="00BE659A" w:rsidRPr="003C24E5" w:rsidRDefault="00BE659A" w:rsidP="00BE659A">
      <w:pPr>
        <w:pStyle w:val="p1"/>
        <w:rPr>
          <w:sz w:val="20"/>
          <w:szCs w:val="20"/>
        </w:rPr>
      </w:pPr>
      <w:r w:rsidRPr="003C24E5">
        <w:rPr>
          <w:rStyle w:val="s1"/>
          <w:rFonts w:eastAsiaTheme="majorEastAsia"/>
          <w:b/>
          <w:bCs/>
          <w:sz w:val="20"/>
          <w:szCs w:val="20"/>
        </w:rPr>
        <w:t>Alcance de la Práctica</w:t>
      </w:r>
      <w:r w:rsidRPr="003C24E5">
        <w:rPr>
          <w:rStyle w:val="s1"/>
          <w:rFonts w:eastAsiaTheme="majorEastAsia"/>
          <w:b/>
          <w:bCs/>
          <w:sz w:val="20"/>
          <w:szCs w:val="20"/>
        </w:rPr>
        <w:t xml:space="preserve"> </w:t>
      </w:r>
      <w:r w:rsidRPr="003C24E5">
        <w:rPr>
          <w:sz w:val="20"/>
          <w:szCs w:val="20"/>
        </w:rPr>
        <w:t>— Nuestra visión compartida es que divulgues activamente las técnicas de HeartMath conforme a tu Alcance de Práctica. El “Alcance de Práctica” para Building Personal Resilience™ (BPR) se define como trabajar con personas de manera individual en un contexto de coaching uno a uno, o en grupos pequeños de hasta 6 participantes. Esto incluye sesiones en vivo, presenciales u online, impartidas a lo largo del tiempo, por ejemplo: semanal o quincenalmente, con una duración de 1 a 1.5 horas por sesión.</w:t>
      </w:r>
      <w:r w:rsidRPr="003C24E5">
        <w:rPr>
          <w:sz w:val="20"/>
          <w:szCs w:val="20"/>
        </w:rPr>
        <w:t xml:space="preserve"> </w:t>
      </w:r>
      <w:r w:rsidRPr="003C24E5">
        <w:rPr>
          <w:sz w:val="20"/>
          <w:szCs w:val="20"/>
        </w:rPr>
        <w:t xml:space="preserve">Este programa ha sido diseñado intencionalmente para este uso específico. Esta certificación </w:t>
      </w:r>
      <w:r w:rsidRPr="003C24E5">
        <w:rPr>
          <w:rStyle w:val="s1"/>
          <w:rFonts w:eastAsiaTheme="majorEastAsia"/>
          <w:b/>
          <w:bCs/>
          <w:sz w:val="20"/>
          <w:szCs w:val="20"/>
        </w:rPr>
        <w:t>no</w:t>
      </w:r>
      <w:r w:rsidRPr="003C24E5">
        <w:rPr>
          <w:sz w:val="20"/>
          <w:szCs w:val="20"/>
        </w:rPr>
        <w:t xml:space="preserve"> te autoriza a certificar a otras personas ni a impartir talleres.</w:t>
      </w:r>
    </w:p>
    <w:p w14:paraId="2E343CF9" w14:textId="5F491B55" w:rsidR="00BE659A" w:rsidRPr="003C24E5" w:rsidRDefault="00BE659A" w:rsidP="00BE659A">
      <w:pPr>
        <w:pStyle w:val="p1"/>
        <w:rPr>
          <w:i/>
          <w:iCs/>
          <w:sz w:val="20"/>
          <w:szCs w:val="20"/>
        </w:rPr>
      </w:pPr>
      <w:r w:rsidRPr="003C24E5">
        <w:rPr>
          <w:i/>
          <w:iCs/>
          <w:sz w:val="20"/>
          <w:szCs w:val="20"/>
        </w:rPr>
        <w:t xml:space="preserve">Para quienes estén interesados en impartir talleres presenciales u online con grupos de cualquier tamaño, ese “Alcance de Práctica” requiere obtener certificación en los programas </w:t>
      </w:r>
      <w:r w:rsidRPr="003C24E5">
        <w:rPr>
          <w:rStyle w:val="s1"/>
          <w:rFonts w:eastAsiaTheme="majorEastAsia"/>
          <w:b/>
          <w:bCs/>
          <w:i/>
          <w:iCs/>
          <w:sz w:val="20"/>
          <w:szCs w:val="20"/>
        </w:rPr>
        <w:t>Coherence Advantage™</w:t>
      </w:r>
      <w:r w:rsidRPr="003C24E5">
        <w:rPr>
          <w:rStyle w:val="s1"/>
          <w:rFonts w:eastAsiaTheme="majorEastAsia"/>
          <w:b/>
          <w:bCs/>
          <w:i/>
          <w:iCs/>
          <w:sz w:val="20"/>
          <w:szCs w:val="20"/>
        </w:rPr>
        <w:t xml:space="preserve"> (actualmente en español)</w:t>
      </w:r>
      <w:r w:rsidRPr="003C24E5">
        <w:rPr>
          <w:i/>
          <w:iCs/>
          <w:sz w:val="20"/>
          <w:szCs w:val="20"/>
        </w:rPr>
        <w:t xml:space="preserve"> o </w:t>
      </w:r>
      <w:r w:rsidRPr="003C24E5">
        <w:rPr>
          <w:rStyle w:val="s1"/>
          <w:rFonts w:eastAsiaTheme="majorEastAsia"/>
          <w:b/>
          <w:bCs/>
          <w:i/>
          <w:iCs/>
          <w:sz w:val="20"/>
          <w:szCs w:val="20"/>
        </w:rPr>
        <w:t>Activating the Heart of Teams™</w:t>
      </w:r>
      <w:r w:rsidRPr="003C24E5">
        <w:rPr>
          <w:i/>
          <w:iCs/>
          <w:sz w:val="20"/>
          <w:szCs w:val="20"/>
        </w:rPr>
        <w:t>.</w:t>
      </w:r>
      <w:r w:rsidRPr="003C24E5">
        <w:rPr>
          <w:b/>
          <w:bCs/>
          <w:i/>
          <w:iCs/>
          <w:sz w:val="20"/>
          <w:szCs w:val="20"/>
        </w:rPr>
        <w:t>(unicamente en inglés).</w:t>
      </w:r>
    </w:p>
    <w:p w14:paraId="2513E00B" w14:textId="77777777" w:rsidR="00BE659A" w:rsidRPr="003C24E5" w:rsidRDefault="00BE659A" w:rsidP="00BE659A">
      <w:pPr>
        <w:pStyle w:val="p3"/>
        <w:rPr>
          <w:rStyle w:val="s2"/>
          <w:rFonts w:eastAsiaTheme="majorEastAsia"/>
          <w:sz w:val="20"/>
          <w:szCs w:val="20"/>
        </w:rPr>
      </w:pPr>
      <w:r w:rsidRPr="003C24E5">
        <w:rPr>
          <w:b/>
          <w:bCs/>
          <w:sz w:val="20"/>
          <w:szCs w:val="20"/>
        </w:rPr>
        <w:t>Campo de Uso del Coach HeartMath®</w:t>
      </w:r>
      <w:r w:rsidRPr="003C24E5">
        <w:rPr>
          <w:rStyle w:val="s2"/>
          <w:rFonts w:eastAsiaTheme="majorEastAsia"/>
          <w:sz w:val="20"/>
          <w:szCs w:val="20"/>
        </w:rPr>
        <w:t xml:space="preserve"> — es mundial.</w:t>
      </w:r>
    </w:p>
    <w:p w14:paraId="507ACFE2" w14:textId="49CF59BE" w:rsidR="00BE659A" w:rsidRPr="00BE659A" w:rsidRDefault="00BE659A" w:rsidP="00BE659A">
      <w:pPr>
        <w:spacing w:before="100" w:beforeAutospacing="1" w:after="100" w:afterAutospacing="1" w:line="240" w:lineRule="auto"/>
        <w:outlineLvl w:val="2"/>
        <w:rPr>
          <w:rFonts w:ascii="Times New Roman" w:eastAsia="Times New Roman" w:hAnsi="Times New Roman" w:cs="Times New Roman"/>
          <w:b/>
          <w:bCs/>
          <w:kern w:val="0"/>
          <w:sz w:val="20"/>
          <w:szCs w:val="20"/>
          <w:lang w:val="es-MX" w:eastAsia="es-MX"/>
          <w14:ligatures w14:val="none"/>
        </w:rPr>
      </w:pPr>
      <w:r w:rsidRPr="00BE659A">
        <w:rPr>
          <w:rFonts w:ascii="Times New Roman" w:eastAsia="Times New Roman" w:hAnsi="Times New Roman" w:cs="Times New Roman"/>
          <w:b/>
          <w:bCs/>
          <w:kern w:val="0"/>
          <w:sz w:val="20"/>
          <w:szCs w:val="20"/>
          <w:lang w:val="es-MX" w:eastAsia="es-MX"/>
          <w14:ligatures w14:val="none"/>
        </w:rPr>
        <w:t>Conducta —</w:t>
      </w:r>
      <w:r w:rsidRPr="003C24E5">
        <w:rPr>
          <w:rFonts w:ascii="Times New Roman" w:eastAsia="Times New Roman" w:hAnsi="Times New Roman" w:cs="Times New Roman"/>
          <w:b/>
          <w:bCs/>
          <w:kern w:val="0"/>
          <w:sz w:val="20"/>
          <w:szCs w:val="20"/>
          <w:lang w:val="es-MX" w:eastAsia="es-MX"/>
          <w14:ligatures w14:val="none"/>
        </w:rPr>
        <w:t xml:space="preserve"> </w:t>
      </w:r>
      <w:r w:rsidRPr="00BE659A">
        <w:rPr>
          <w:rFonts w:ascii="Times New Roman" w:eastAsia="Times New Roman" w:hAnsi="Times New Roman" w:cs="Times New Roman"/>
          <w:kern w:val="0"/>
          <w:sz w:val="20"/>
          <w:szCs w:val="20"/>
          <w:lang w:val="es-MX" w:eastAsia="es-MX"/>
          <w14:ligatures w14:val="none"/>
        </w:rPr>
        <w:t>Para representar adecuadamente a HeartMath, se solicita que el Coach practique sinceramente las técnicas de HeartMath y se comprometa a observar los más altos estándares de conducta ética y profesional.</w:t>
      </w:r>
      <w:r w:rsidRPr="003C24E5">
        <w:rPr>
          <w:rFonts w:ascii="Times New Roman" w:eastAsia="Times New Roman" w:hAnsi="Times New Roman" w:cs="Times New Roman"/>
          <w:b/>
          <w:bCs/>
          <w:kern w:val="0"/>
          <w:sz w:val="20"/>
          <w:szCs w:val="20"/>
          <w:lang w:val="es-MX" w:eastAsia="es-MX"/>
          <w14:ligatures w14:val="none"/>
        </w:rPr>
        <w:t xml:space="preserve"> </w:t>
      </w:r>
      <w:r w:rsidRPr="00BE659A">
        <w:rPr>
          <w:rFonts w:ascii="Times New Roman" w:eastAsia="Times New Roman" w:hAnsi="Times New Roman" w:cs="Times New Roman"/>
          <w:kern w:val="0"/>
          <w:sz w:val="20"/>
          <w:szCs w:val="20"/>
          <w:lang w:val="es-MX" w:eastAsia="es-MX"/>
          <w14:ligatures w14:val="none"/>
        </w:rPr>
        <w:t>El Coach acepta seguir las directrices e instrucciones establecidas por HeartMath para la entrega de la Propiedad Intelectual (IP) de HeartMath, firmando el Código de Conducta y aceptando todos los términos de este acuerdo mediante su revisión en el Learning Center.</w:t>
      </w:r>
    </w:p>
    <w:p w14:paraId="5A1E8935" w14:textId="77777777" w:rsidR="00BE659A" w:rsidRPr="003C24E5" w:rsidRDefault="00BE659A" w:rsidP="00BE659A">
      <w:pPr>
        <w:pStyle w:val="p3"/>
        <w:rPr>
          <w:sz w:val="20"/>
          <w:szCs w:val="20"/>
        </w:rPr>
      </w:pPr>
    </w:p>
    <w:p w14:paraId="1AEB5B0B" w14:textId="5AEE631C" w:rsidR="00BA1F31" w:rsidRPr="00BA1F31" w:rsidRDefault="00BA1F31" w:rsidP="00BA1F31">
      <w:pPr>
        <w:spacing w:before="100" w:beforeAutospacing="1" w:after="100" w:afterAutospacing="1" w:line="240" w:lineRule="auto"/>
        <w:outlineLvl w:val="2"/>
        <w:rPr>
          <w:rFonts w:ascii="Times New Roman" w:eastAsia="Times New Roman" w:hAnsi="Times New Roman" w:cs="Times New Roman"/>
          <w:b/>
          <w:bCs/>
          <w:kern w:val="0"/>
          <w:sz w:val="20"/>
          <w:szCs w:val="20"/>
          <w:lang w:val="es-MX" w:eastAsia="es-MX"/>
          <w14:ligatures w14:val="none"/>
        </w:rPr>
      </w:pPr>
      <w:r w:rsidRPr="00BA1F31">
        <w:rPr>
          <w:rFonts w:ascii="Times New Roman" w:eastAsia="Times New Roman" w:hAnsi="Times New Roman" w:cs="Times New Roman"/>
          <w:b/>
          <w:bCs/>
          <w:kern w:val="0"/>
          <w:sz w:val="20"/>
          <w:szCs w:val="20"/>
          <w:lang w:val="es-MX" w:eastAsia="es-MX"/>
          <w14:ligatures w14:val="none"/>
        </w:rPr>
        <w:t>Título Oficial y Relación con HeartMath —</w:t>
      </w:r>
      <w:r w:rsidRPr="003C24E5">
        <w:rPr>
          <w:rFonts w:ascii="Times New Roman" w:eastAsia="Times New Roman" w:hAnsi="Times New Roman" w:cs="Times New Roman"/>
          <w:b/>
          <w:bCs/>
          <w:kern w:val="0"/>
          <w:sz w:val="20"/>
          <w:szCs w:val="20"/>
          <w:lang w:val="es-MX" w:eastAsia="es-MX"/>
          <w14:ligatures w14:val="none"/>
        </w:rPr>
        <w:t xml:space="preserve"> </w:t>
      </w:r>
      <w:r w:rsidRPr="00BA1F31">
        <w:rPr>
          <w:rFonts w:ascii="Times New Roman" w:eastAsia="Times New Roman" w:hAnsi="Times New Roman" w:cs="Times New Roman"/>
          <w:kern w:val="0"/>
          <w:sz w:val="20"/>
          <w:szCs w:val="20"/>
          <w:lang w:val="es-MX" w:eastAsia="es-MX"/>
          <w14:ligatures w14:val="none"/>
        </w:rPr>
        <w:t xml:space="preserve">Tu título oficial es: </w:t>
      </w:r>
      <w:r w:rsidRPr="00BA1F31">
        <w:rPr>
          <w:rFonts w:ascii="Times New Roman" w:eastAsia="Times New Roman" w:hAnsi="Times New Roman" w:cs="Times New Roman"/>
          <w:b/>
          <w:bCs/>
          <w:kern w:val="0"/>
          <w:sz w:val="20"/>
          <w:szCs w:val="20"/>
          <w:lang w:val="es-MX" w:eastAsia="es-MX"/>
          <w14:ligatures w14:val="none"/>
        </w:rPr>
        <w:t>HeartMath® Coach</w:t>
      </w:r>
      <w:r w:rsidRPr="00BA1F31">
        <w:rPr>
          <w:rFonts w:ascii="Times New Roman" w:eastAsia="Times New Roman" w:hAnsi="Times New Roman" w:cs="Times New Roman"/>
          <w:kern w:val="0"/>
          <w:sz w:val="20"/>
          <w:szCs w:val="20"/>
          <w:lang w:val="es-MX" w:eastAsia="es-MX"/>
          <w14:ligatures w14:val="none"/>
        </w:rPr>
        <w:t xml:space="preserve">, y tu relación con HeartMath es la de un </w:t>
      </w:r>
      <w:r w:rsidRPr="00BA1F31">
        <w:rPr>
          <w:rFonts w:ascii="Times New Roman" w:eastAsia="Times New Roman" w:hAnsi="Times New Roman" w:cs="Times New Roman"/>
          <w:b/>
          <w:bCs/>
          <w:kern w:val="0"/>
          <w:sz w:val="20"/>
          <w:szCs w:val="20"/>
          <w:lang w:val="es-MX" w:eastAsia="es-MX"/>
          <w14:ligatures w14:val="none"/>
        </w:rPr>
        <w:t>profesional certificado independiente con licencia</w:t>
      </w:r>
      <w:r w:rsidRPr="00BA1F31">
        <w:rPr>
          <w:rFonts w:ascii="Times New Roman" w:eastAsia="Times New Roman" w:hAnsi="Times New Roman" w:cs="Times New Roman"/>
          <w:kern w:val="0"/>
          <w:sz w:val="20"/>
          <w:szCs w:val="20"/>
          <w:lang w:val="es-MX" w:eastAsia="es-MX"/>
          <w14:ligatures w14:val="none"/>
        </w:rPr>
        <w:t xml:space="preserve">. Siempre identifícate como un profesional certificado independiente, usando tu título de certificación de manera exacta para distinguirte de un empleado de alguna empresa de HeartMath. Utiliza siempre el logotipo correspondiente a tu tipo de certificación —por ejemplo: </w:t>
      </w:r>
      <w:r w:rsidRPr="00BA1F31">
        <w:rPr>
          <w:rFonts w:ascii="Times New Roman" w:eastAsia="Times New Roman" w:hAnsi="Times New Roman" w:cs="Times New Roman"/>
          <w:i/>
          <w:iCs/>
          <w:kern w:val="0"/>
          <w:sz w:val="20"/>
          <w:szCs w:val="20"/>
          <w:lang w:val="es-MX" w:eastAsia="es-MX"/>
          <w14:ligatures w14:val="none"/>
        </w:rPr>
        <w:t>Certified HeartMath® Coach</w:t>
      </w:r>
      <w:r w:rsidRPr="00BA1F31">
        <w:rPr>
          <w:rFonts w:ascii="Times New Roman" w:eastAsia="Times New Roman" w:hAnsi="Times New Roman" w:cs="Times New Roman"/>
          <w:kern w:val="0"/>
          <w:sz w:val="20"/>
          <w:szCs w:val="20"/>
          <w:lang w:val="es-MX" w:eastAsia="es-MX"/>
          <w14:ligatures w14:val="none"/>
        </w:rPr>
        <w:t xml:space="preserve"> o </w:t>
      </w:r>
      <w:r w:rsidRPr="00BA1F31">
        <w:rPr>
          <w:rFonts w:ascii="Times New Roman" w:eastAsia="Times New Roman" w:hAnsi="Times New Roman" w:cs="Times New Roman"/>
          <w:i/>
          <w:iCs/>
          <w:kern w:val="0"/>
          <w:sz w:val="20"/>
          <w:szCs w:val="20"/>
          <w:lang w:val="es-MX" w:eastAsia="es-MX"/>
          <w14:ligatures w14:val="none"/>
        </w:rPr>
        <w:t>HeartMath® Coach</w:t>
      </w:r>
      <w:r w:rsidRPr="00BA1F31">
        <w:rPr>
          <w:rFonts w:ascii="Times New Roman" w:eastAsia="Times New Roman" w:hAnsi="Times New Roman" w:cs="Times New Roman"/>
          <w:kern w:val="0"/>
          <w:sz w:val="20"/>
          <w:szCs w:val="20"/>
          <w:lang w:val="es-MX" w:eastAsia="es-MX"/>
          <w14:ligatures w14:val="none"/>
        </w:rPr>
        <w:t>— y sigue las directrices de Propiedad Intelectual (PI). www.heartmath.com/trademarks</w:t>
      </w:r>
    </w:p>
    <w:p w14:paraId="0B5ADCFC" w14:textId="6DD84F62" w:rsidR="00BA1F31" w:rsidRPr="00BA1F31" w:rsidRDefault="00BA1F31" w:rsidP="00BA1F31">
      <w:pPr>
        <w:spacing w:before="100" w:beforeAutospacing="1" w:after="100" w:afterAutospacing="1" w:line="240" w:lineRule="auto"/>
        <w:outlineLvl w:val="2"/>
        <w:rPr>
          <w:rFonts w:ascii="Times New Roman" w:eastAsia="Times New Roman" w:hAnsi="Times New Roman" w:cs="Times New Roman"/>
          <w:b/>
          <w:bCs/>
          <w:kern w:val="0"/>
          <w:sz w:val="20"/>
          <w:szCs w:val="20"/>
          <w:lang w:val="es-MX" w:eastAsia="es-MX"/>
          <w14:ligatures w14:val="none"/>
        </w:rPr>
      </w:pPr>
      <w:r w:rsidRPr="00BA1F31">
        <w:rPr>
          <w:rFonts w:ascii="Times New Roman" w:eastAsia="Times New Roman" w:hAnsi="Times New Roman" w:cs="Times New Roman"/>
          <w:b/>
          <w:bCs/>
          <w:kern w:val="0"/>
          <w:sz w:val="20"/>
          <w:szCs w:val="20"/>
          <w:lang w:val="es-MX" w:eastAsia="es-MX"/>
          <w14:ligatures w14:val="none"/>
        </w:rPr>
        <w:t>Contratista Independiente —</w:t>
      </w:r>
      <w:r w:rsidRPr="003C24E5">
        <w:rPr>
          <w:rFonts w:ascii="Times New Roman" w:eastAsia="Times New Roman" w:hAnsi="Times New Roman" w:cs="Times New Roman"/>
          <w:b/>
          <w:bCs/>
          <w:kern w:val="0"/>
          <w:sz w:val="20"/>
          <w:szCs w:val="20"/>
          <w:lang w:val="es-MX" w:eastAsia="es-MX"/>
          <w14:ligatures w14:val="none"/>
        </w:rPr>
        <w:t xml:space="preserve"> </w:t>
      </w:r>
      <w:r w:rsidRPr="00BA1F31">
        <w:rPr>
          <w:rFonts w:ascii="Times New Roman" w:eastAsia="Times New Roman" w:hAnsi="Times New Roman" w:cs="Times New Roman"/>
          <w:kern w:val="0"/>
          <w:sz w:val="20"/>
          <w:szCs w:val="20"/>
          <w:lang w:val="es-MX" w:eastAsia="es-MX"/>
          <w14:ligatures w14:val="none"/>
        </w:rPr>
        <w:t xml:space="preserve">Como contratista independiente, eres responsable de todos los costos asociados con el uso de la información de HeartMath, incluyendo impuestos federales y estatales, así como todos los gastos relacionados con tu actividad profesional o con el éxito y las decisiones de tu negocio, </w:t>
      </w:r>
      <w:r w:rsidRPr="00BA1F31">
        <w:rPr>
          <w:rFonts w:ascii="Times New Roman" w:eastAsia="Times New Roman" w:hAnsi="Times New Roman" w:cs="Times New Roman"/>
          <w:kern w:val="0"/>
          <w:sz w:val="20"/>
          <w:szCs w:val="20"/>
          <w:lang w:val="es-MX" w:eastAsia="es-MX"/>
          <w14:ligatures w14:val="none"/>
        </w:rPr>
        <w:lastRenderedPageBreak/>
        <w:t>totalmente independientes de HeartMath. HeartMath no otorga garantías ni hace declaraciones respecto al éxito que puedas tener como HeartMath® Coach certificado.</w:t>
      </w:r>
      <w:r w:rsidRPr="003C24E5">
        <w:rPr>
          <w:rFonts w:ascii="Times New Roman" w:eastAsia="Times New Roman" w:hAnsi="Times New Roman" w:cs="Times New Roman"/>
          <w:b/>
          <w:bCs/>
          <w:kern w:val="0"/>
          <w:sz w:val="20"/>
          <w:szCs w:val="20"/>
          <w:lang w:val="es-MX" w:eastAsia="es-MX"/>
          <w14:ligatures w14:val="none"/>
        </w:rPr>
        <w:t xml:space="preserve"> </w:t>
      </w:r>
      <w:r w:rsidRPr="00BA1F31">
        <w:rPr>
          <w:rFonts w:ascii="Times New Roman" w:eastAsia="Times New Roman" w:hAnsi="Times New Roman" w:cs="Times New Roman"/>
          <w:kern w:val="0"/>
          <w:sz w:val="20"/>
          <w:szCs w:val="20"/>
          <w:lang w:val="es-MX" w:eastAsia="es-MX"/>
          <w14:ligatures w14:val="none"/>
        </w:rPr>
        <w:t>La responsabilidad de contar con un seguro de responsabilidad civil recae en el Coach. HeartMath no proporciona seguros de responsabilidad individuales.</w:t>
      </w:r>
    </w:p>
    <w:p w14:paraId="37DC6319" w14:textId="77777777" w:rsidR="00BA1F31" w:rsidRPr="00BA1F31" w:rsidRDefault="00BA1F31" w:rsidP="00BA1F31">
      <w:pPr>
        <w:spacing w:before="100" w:beforeAutospacing="1" w:after="100" w:afterAutospacing="1" w:line="240" w:lineRule="auto"/>
        <w:rPr>
          <w:rFonts w:ascii="Times New Roman" w:eastAsia="Times New Roman" w:hAnsi="Times New Roman" w:cs="Times New Roman"/>
          <w:kern w:val="0"/>
          <w:sz w:val="20"/>
          <w:szCs w:val="20"/>
          <w:lang w:val="es-MX" w:eastAsia="es-MX"/>
          <w14:ligatures w14:val="none"/>
        </w:rPr>
      </w:pPr>
      <w:r w:rsidRPr="00BA1F31">
        <w:rPr>
          <w:rFonts w:ascii="Times New Roman" w:eastAsia="Times New Roman" w:hAnsi="Times New Roman" w:cs="Times New Roman"/>
          <w:kern w:val="0"/>
          <w:sz w:val="20"/>
          <w:szCs w:val="20"/>
          <w:lang w:val="es-MX" w:eastAsia="es-MX"/>
          <w14:ligatures w14:val="none"/>
        </w:rPr>
        <w:t>Si tienes miembros de tu equipo que ofrezcan tus servicios a tus clientes, ellos deben inscribirse en el programa de certificación y aceptar estos términos para poder utilizar los materiales. No existe obligación de pagar regalías por los ingresos derivados del uso que hagas de la propiedad intelectual de HeartMath. HeartMath no garantiza ni se hace responsable del éxito del negocio independiente del Coach.</w:t>
      </w:r>
    </w:p>
    <w:p w14:paraId="3550848A" w14:textId="14159AAC" w:rsidR="00BA1F31" w:rsidRPr="00BA1F31" w:rsidRDefault="00BA1F31" w:rsidP="00BA1F31">
      <w:pPr>
        <w:spacing w:before="100" w:beforeAutospacing="1" w:after="100" w:afterAutospacing="1" w:line="240" w:lineRule="auto"/>
        <w:outlineLvl w:val="2"/>
        <w:rPr>
          <w:rFonts w:ascii="Times New Roman" w:eastAsia="Times New Roman" w:hAnsi="Times New Roman" w:cs="Times New Roman"/>
          <w:b/>
          <w:bCs/>
          <w:kern w:val="0"/>
          <w:sz w:val="20"/>
          <w:szCs w:val="20"/>
          <w:lang w:val="es-MX" w:eastAsia="es-MX"/>
          <w14:ligatures w14:val="none"/>
        </w:rPr>
      </w:pPr>
      <w:r w:rsidRPr="00BA1F31">
        <w:rPr>
          <w:rFonts w:ascii="Times New Roman" w:eastAsia="Times New Roman" w:hAnsi="Times New Roman" w:cs="Times New Roman"/>
          <w:b/>
          <w:bCs/>
          <w:kern w:val="0"/>
          <w:sz w:val="20"/>
          <w:szCs w:val="20"/>
          <w:lang w:val="es-MX" w:eastAsia="es-MX"/>
          <w14:ligatures w14:val="none"/>
        </w:rPr>
        <w:t>Propiedad Intelectual (PI) de HeartMath®</w:t>
      </w:r>
      <w:r w:rsidRPr="003C24E5">
        <w:rPr>
          <w:rFonts w:ascii="Times New Roman" w:eastAsia="Times New Roman" w:hAnsi="Times New Roman" w:cs="Times New Roman"/>
          <w:b/>
          <w:bCs/>
          <w:kern w:val="0"/>
          <w:sz w:val="20"/>
          <w:szCs w:val="20"/>
          <w:lang w:val="es-MX" w:eastAsia="es-MX"/>
          <w14:ligatures w14:val="none"/>
        </w:rPr>
        <w:t xml:space="preserve"> </w:t>
      </w:r>
      <w:r w:rsidRPr="00BA1F31">
        <w:rPr>
          <w:rFonts w:ascii="Times New Roman" w:eastAsia="Times New Roman" w:hAnsi="Times New Roman" w:cs="Times New Roman"/>
          <w:b/>
          <w:bCs/>
          <w:kern w:val="0"/>
          <w:sz w:val="20"/>
          <w:szCs w:val="20"/>
          <w:lang w:val="es-MX" w:eastAsia="es-MX"/>
          <w14:ligatures w14:val="none"/>
        </w:rPr>
        <w:t>—</w:t>
      </w:r>
      <w:r w:rsidRPr="003C24E5">
        <w:rPr>
          <w:rFonts w:ascii="Times New Roman" w:eastAsia="Times New Roman" w:hAnsi="Times New Roman" w:cs="Times New Roman"/>
          <w:b/>
          <w:bCs/>
          <w:kern w:val="0"/>
          <w:sz w:val="20"/>
          <w:szCs w:val="20"/>
          <w:lang w:val="es-MX" w:eastAsia="es-MX"/>
          <w14:ligatures w14:val="none"/>
        </w:rPr>
        <w:t xml:space="preserve"> </w:t>
      </w:r>
      <w:r w:rsidRPr="00BA1F31">
        <w:rPr>
          <w:rFonts w:ascii="Times New Roman" w:eastAsia="Times New Roman" w:hAnsi="Times New Roman" w:cs="Times New Roman"/>
          <w:kern w:val="0"/>
          <w:sz w:val="20"/>
          <w:szCs w:val="20"/>
          <w:lang w:val="es-MX" w:eastAsia="es-MX"/>
          <w14:ligatures w14:val="none"/>
        </w:rPr>
        <w:t>Para asegurar la protección de los derechos de propiedad intelectual, el uso adecuado de la información sujeta a derechos de autor, así como de los símbolos y designaciones de marcas registradas, y para preservar la integridad del material que HeartMath expone al público, el Coach acepta distribuir únicamente el material aprobado para dicho uso y que haya sido proporcionado por HeartMath.</w:t>
      </w:r>
      <w:r w:rsidRPr="003C24E5">
        <w:rPr>
          <w:rFonts w:ascii="Times New Roman" w:eastAsia="Times New Roman" w:hAnsi="Times New Roman" w:cs="Times New Roman"/>
          <w:b/>
          <w:bCs/>
          <w:kern w:val="0"/>
          <w:sz w:val="20"/>
          <w:szCs w:val="20"/>
          <w:lang w:val="es-MX" w:eastAsia="es-MX"/>
          <w14:ligatures w14:val="none"/>
        </w:rPr>
        <w:t xml:space="preserve"> </w:t>
      </w:r>
      <w:r w:rsidRPr="00BA1F31">
        <w:rPr>
          <w:rFonts w:ascii="Times New Roman" w:eastAsia="Times New Roman" w:hAnsi="Times New Roman" w:cs="Times New Roman"/>
          <w:kern w:val="0"/>
          <w:sz w:val="20"/>
          <w:szCs w:val="20"/>
          <w:lang w:val="es-MX" w:eastAsia="es-MX"/>
          <w14:ligatures w14:val="none"/>
        </w:rPr>
        <w:t>El Coach acepta obtener permiso por escrito de HeartMath para cualquier uso de la PI de HeartMath en materiales impresos, libros, artículos, sitios web, medios de comunicación, aplicaciones, etc., que no hayan sido proporcionados directamente por HeartMath.</w:t>
      </w:r>
      <w:r w:rsidRPr="003C24E5">
        <w:rPr>
          <w:rFonts w:ascii="Times New Roman" w:eastAsia="Times New Roman" w:hAnsi="Times New Roman" w:cs="Times New Roman"/>
          <w:b/>
          <w:bCs/>
          <w:kern w:val="0"/>
          <w:sz w:val="20"/>
          <w:szCs w:val="20"/>
          <w:lang w:val="es-MX" w:eastAsia="es-MX"/>
          <w14:ligatures w14:val="none"/>
        </w:rPr>
        <w:t xml:space="preserve"> </w:t>
      </w:r>
      <w:r w:rsidRPr="00BA1F31">
        <w:rPr>
          <w:rFonts w:ascii="Times New Roman" w:eastAsia="Times New Roman" w:hAnsi="Times New Roman" w:cs="Times New Roman"/>
          <w:kern w:val="0"/>
          <w:sz w:val="20"/>
          <w:szCs w:val="20"/>
          <w:lang w:val="es-MX" w:eastAsia="es-MX"/>
          <w14:ligatures w14:val="none"/>
        </w:rPr>
        <w:t xml:space="preserve">Los materiales de aprendizaje proporcionados por HeartMath están protegidos por las leyes de derechos de autor y </w:t>
      </w:r>
      <w:r w:rsidRPr="00BA1F31">
        <w:rPr>
          <w:rFonts w:ascii="Times New Roman" w:eastAsia="Times New Roman" w:hAnsi="Times New Roman" w:cs="Times New Roman"/>
          <w:b/>
          <w:bCs/>
          <w:kern w:val="0"/>
          <w:sz w:val="20"/>
          <w:szCs w:val="20"/>
          <w:lang w:val="es-MX" w:eastAsia="es-MX"/>
          <w14:ligatures w14:val="none"/>
        </w:rPr>
        <w:t>no pueden ser reproducidos sin permiso escrito específico</w:t>
      </w:r>
      <w:r w:rsidRPr="00BA1F31">
        <w:rPr>
          <w:rFonts w:ascii="Times New Roman" w:eastAsia="Times New Roman" w:hAnsi="Times New Roman" w:cs="Times New Roman"/>
          <w:kern w:val="0"/>
          <w:sz w:val="20"/>
          <w:szCs w:val="20"/>
          <w:lang w:val="es-MX" w:eastAsia="es-MX"/>
          <w14:ligatures w14:val="none"/>
        </w:rPr>
        <w:t>. Al utilizar nombres o términos marca registrada de HeartMath en comunicaciones tales como sitios web, folletos, flyers, etc., los coaches certificados deberán incluir las marcas correspondientes y una declaración de atribución.</w:t>
      </w:r>
    </w:p>
    <w:p w14:paraId="6CF970A8" w14:textId="77777777" w:rsidR="00BA1F31" w:rsidRPr="00BA1F31" w:rsidRDefault="00BA1F31" w:rsidP="00BA1F31">
      <w:pPr>
        <w:spacing w:before="100" w:beforeAutospacing="1" w:after="100" w:afterAutospacing="1" w:line="240" w:lineRule="auto"/>
        <w:rPr>
          <w:rFonts w:ascii="Times New Roman" w:eastAsia="Times New Roman" w:hAnsi="Times New Roman" w:cs="Times New Roman"/>
          <w:i/>
          <w:iCs/>
          <w:kern w:val="0"/>
          <w:sz w:val="20"/>
          <w:szCs w:val="20"/>
          <w:lang w:val="es-MX" w:eastAsia="es-MX"/>
          <w14:ligatures w14:val="none"/>
        </w:rPr>
      </w:pPr>
      <w:r w:rsidRPr="00BA1F31">
        <w:rPr>
          <w:rFonts w:ascii="Times New Roman" w:eastAsia="Times New Roman" w:hAnsi="Times New Roman" w:cs="Times New Roman"/>
          <w:i/>
          <w:iCs/>
          <w:kern w:val="0"/>
          <w:sz w:val="20"/>
          <w:szCs w:val="20"/>
          <w:lang w:val="es-MX" w:eastAsia="es-MX"/>
          <w14:ligatures w14:val="none"/>
        </w:rPr>
        <w:t xml:space="preserve">Si deseas utilizar las marcas o información con derechos de autor de HeartMath en aplicaciones, libros, artículos, redes sociales, medios, entrevistas, etc., primero debes obtener </w:t>
      </w:r>
      <w:r w:rsidRPr="00BA1F31">
        <w:rPr>
          <w:rFonts w:ascii="Times New Roman" w:eastAsia="Times New Roman" w:hAnsi="Times New Roman" w:cs="Times New Roman"/>
          <w:b/>
          <w:bCs/>
          <w:i/>
          <w:iCs/>
          <w:kern w:val="0"/>
          <w:sz w:val="20"/>
          <w:szCs w:val="20"/>
          <w:lang w:val="es-MX" w:eastAsia="es-MX"/>
          <w14:ligatures w14:val="none"/>
        </w:rPr>
        <w:t>permiso por escrito</w:t>
      </w:r>
      <w:r w:rsidRPr="00BA1F31">
        <w:rPr>
          <w:rFonts w:ascii="Times New Roman" w:eastAsia="Times New Roman" w:hAnsi="Times New Roman" w:cs="Times New Roman"/>
          <w:i/>
          <w:iCs/>
          <w:kern w:val="0"/>
          <w:sz w:val="20"/>
          <w:szCs w:val="20"/>
          <w:lang w:val="es-MX" w:eastAsia="es-MX"/>
          <w14:ligatures w14:val="none"/>
        </w:rPr>
        <w:t xml:space="preserve"> y la </w:t>
      </w:r>
      <w:r w:rsidRPr="00BA1F31">
        <w:rPr>
          <w:rFonts w:ascii="Times New Roman" w:eastAsia="Times New Roman" w:hAnsi="Times New Roman" w:cs="Times New Roman"/>
          <w:b/>
          <w:bCs/>
          <w:i/>
          <w:iCs/>
          <w:kern w:val="0"/>
          <w:sz w:val="20"/>
          <w:szCs w:val="20"/>
          <w:lang w:val="es-MX" w:eastAsia="es-MX"/>
          <w14:ligatures w14:val="none"/>
        </w:rPr>
        <w:t>aprobación del contenido</w:t>
      </w:r>
      <w:r w:rsidRPr="00BA1F31">
        <w:rPr>
          <w:rFonts w:ascii="Times New Roman" w:eastAsia="Times New Roman" w:hAnsi="Times New Roman" w:cs="Times New Roman"/>
          <w:i/>
          <w:iCs/>
          <w:kern w:val="0"/>
          <w:sz w:val="20"/>
          <w:szCs w:val="20"/>
          <w:lang w:val="es-MX" w:eastAsia="es-MX"/>
          <w14:ligatures w14:val="none"/>
        </w:rPr>
        <w:t xml:space="preserve"> por parte de HeartMath. Comunícate a </w:t>
      </w:r>
      <w:r w:rsidRPr="00BA1F31">
        <w:rPr>
          <w:rFonts w:ascii="Times New Roman" w:eastAsia="Times New Roman" w:hAnsi="Times New Roman" w:cs="Times New Roman"/>
          <w:b/>
          <w:bCs/>
          <w:i/>
          <w:iCs/>
          <w:kern w:val="0"/>
          <w:sz w:val="20"/>
          <w:szCs w:val="20"/>
          <w:lang w:val="es-MX" w:eastAsia="es-MX"/>
          <w14:ligatures w14:val="none"/>
        </w:rPr>
        <w:t>license@heartmath.com</w:t>
      </w:r>
      <w:r w:rsidRPr="00BA1F31">
        <w:rPr>
          <w:rFonts w:ascii="Times New Roman" w:eastAsia="Times New Roman" w:hAnsi="Times New Roman" w:cs="Times New Roman"/>
          <w:i/>
          <w:iCs/>
          <w:kern w:val="0"/>
          <w:sz w:val="20"/>
          <w:szCs w:val="20"/>
          <w:lang w:val="es-MX" w:eastAsia="es-MX"/>
          <w14:ligatures w14:val="none"/>
        </w:rPr>
        <w:t xml:space="preserve"> y coloca </w:t>
      </w:r>
      <w:r w:rsidRPr="00BA1F31">
        <w:rPr>
          <w:rFonts w:ascii="Times New Roman" w:eastAsia="Times New Roman" w:hAnsi="Times New Roman" w:cs="Times New Roman"/>
          <w:b/>
          <w:bCs/>
          <w:i/>
          <w:iCs/>
          <w:kern w:val="0"/>
          <w:sz w:val="20"/>
          <w:szCs w:val="20"/>
          <w:lang w:val="es-MX" w:eastAsia="es-MX"/>
          <w14:ligatures w14:val="none"/>
        </w:rPr>
        <w:t>“PR Permission”</w:t>
      </w:r>
      <w:r w:rsidRPr="00BA1F31">
        <w:rPr>
          <w:rFonts w:ascii="Times New Roman" w:eastAsia="Times New Roman" w:hAnsi="Times New Roman" w:cs="Times New Roman"/>
          <w:i/>
          <w:iCs/>
          <w:kern w:val="0"/>
          <w:sz w:val="20"/>
          <w:szCs w:val="20"/>
          <w:lang w:val="es-MX" w:eastAsia="es-MX"/>
          <w14:ligatures w14:val="none"/>
        </w:rPr>
        <w:t xml:space="preserve"> en el asunto del correo.</w:t>
      </w:r>
    </w:p>
    <w:p w14:paraId="3863C4A8" w14:textId="77777777" w:rsidR="00BA1F31" w:rsidRPr="00BA1F31" w:rsidRDefault="00BA1F31" w:rsidP="00BA1F31">
      <w:pPr>
        <w:spacing w:before="100" w:beforeAutospacing="1" w:after="100" w:afterAutospacing="1" w:line="240" w:lineRule="auto"/>
        <w:rPr>
          <w:rFonts w:ascii="Times New Roman" w:eastAsia="Times New Roman" w:hAnsi="Times New Roman" w:cs="Times New Roman"/>
          <w:kern w:val="0"/>
          <w:sz w:val="20"/>
          <w:szCs w:val="20"/>
          <w:lang w:val="es-MX" w:eastAsia="es-MX"/>
          <w14:ligatures w14:val="none"/>
        </w:rPr>
      </w:pPr>
    </w:p>
    <w:p w14:paraId="2750735A" w14:textId="593FBD0B" w:rsidR="00BA1F31" w:rsidRPr="003C24E5" w:rsidRDefault="00BA1F31" w:rsidP="00BA1F31">
      <w:pPr>
        <w:spacing w:before="100" w:beforeAutospacing="1" w:after="100" w:afterAutospacing="1" w:line="240" w:lineRule="auto"/>
        <w:rPr>
          <w:rFonts w:ascii="Times New Roman" w:eastAsia="Times New Roman" w:hAnsi="Times New Roman" w:cs="Times New Roman"/>
          <w:i/>
          <w:iCs/>
          <w:kern w:val="0"/>
          <w:sz w:val="20"/>
          <w:szCs w:val="20"/>
          <w:lang w:val="es-MX" w:eastAsia="es-MX"/>
          <w14:ligatures w14:val="none"/>
        </w:rPr>
      </w:pPr>
      <w:r w:rsidRPr="00BA1F31">
        <w:rPr>
          <w:rFonts w:ascii="Times New Roman" w:eastAsia="Times New Roman" w:hAnsi="Times New Roman" w:cs="Times New Roman"/>
          <w:kern w:val="0"/>
          <w:sz w:val="20"/>
          <w:szCs w:val="20"/>
          <w:lang w:val="es-MX" w:eastAsia="es-MX"/>
          <w14:ligatures w14:val="none"/>
        </w:rPr>
        <w:t>La declaración oficial de atribución es</w:t>
      </w:r>
      <w:r w:rsidRPr="003C24E5">
        <w:rPr>
          <w:rFonts w:ascii="Times New Roman" w:eastAsia="Times New Roman" w:hAnsi="Times New Roman" w:cs="Times New Roman"/>
          <w:kern w:val="0"/>
          <w:sz w:val="20"/>
          <w:szCs w:val="20"/>
          <w:lang w:val="es-MX" w:eastAsia="es-MX"/>
          <w14:ligatures w14:val="none"/>
        </w:rPr>
        <w:t xml:space="preserve">: </w:t>
      </w:r>
      <w:r w:rsidRPr="00BA1F31">
        <w:rPr>
          <w:rFonts w:ascii="Times New Roman" w:eastAsia="Times New Roman" w:hAnsi="Times New Roman" w:cs="Times New Roman"/>
          <w:b/>
          <w:bCs/>
          <w:kern w:val="0"/>
          <w:sz w:val="20"/>
          <w:szCs w:val="20"/>
          <w:lang w:val="es-MX" w:eastAsia="es-MX"/>
          <w14:ligatures w14:val="none"/>
        </w:rPr>
        <w:t>HeartMath es una marca registrada de Quantum Intech, Inc.</w:t>
      </w:r>
      <w:r w:rsidRPr="003C24E5">
        <w:rPr>
          <w:rFonts w:ascii="Times New Roman" w:eastAsia="Times New Roman" w:hAnsi="Times New Roman" w:cs="Times New Roman"/>
          <w:kern w:val="0"/>
          <w:sz w:val="20"/>
          <w:szCs w:val="20"/>
          <w:lang w:val="es-MX" w:eastAsia="es-MX"/>
          <w14:ligatures w14:val="none"/>
        </w:rPr>
        <w:t xml:space="preserve"> </w:t>
      </w:r>
      <w:hyperlink r:id="rId5" w:history="1">
        <w:r w:rsidRPr="00BA1F31">
          <w:rPr>
            <w:rStyle w:val="Hipervnculo"/>
            <w:rFonts w:ascii="Times New Roman" w:eastAsia="Times New Roman" w:hAnsi="Times New Roman" w:cs="Times New Roman"/>
            <w:b/>
            <w:bCs/>
            <w:kern w:val="0"/>
            <w:sz w:val="20"/>
            <w:szCs w:val="20"/>
            <w:lang w:val="es-MX" w:eastAsia="es-MX"/>
            <w14:ligatures w14:val="none"/>
          </w:rPr>
          <w:t>www.heartmath.com/trademarks</w:t>
        </w:r>
      </w:hyperlink>
      <w:r w:rsidRPr="00BA1F31">
        <w:rPr>
          <w:rFonts w:ascii="Times New Roman" w:eastAsia="Times New Roman" w:hAnsi="Times New Roman" w:cs="Times New Roman"/>
          <w:b/>
          <w:bCs/>
          <w:kern w:val="0"/>
          <w:sz w:val="20"/>
          <w:szCs w:val="20"/>
          <w:lang w:val="es-MX" w:eastAsia="es-MX"/>
          <w14:ligatures w14:val="none"/>
        </w:rPr>
        <w:t>.</w:t>
      </w:r>
      <w:r w:rsidRPr="003C24E5">
        <w:rPr>
          <w:rFonts w:ascii="Times New Roman" w:eastAsia="Times New Roman" w:hAnsi="Times New Roman" w:cs="Times New Roman"/>
          <w:kern w:val="0"/>
          <w:sz w:val="20"/>
          <w:szCs w:val="20"/>
          <w:lang w:val="es-MX" w:eastAsia="es-MX"/>
          <w14:ligatures w14:val="none"/>
        </w:rPr>
        <w:t xml:space="preserve">                                                                                        </w:t>
      </w:r>
      <w:r w:rsidRPr="00BA1F31">
        <w:rPr>
          <w:rFonts w:ascii="Times New Roman" w:eastAsia="Times New Roman" w:hAnsi="Times New Roman" w:cs="Times New Roman"/>
          <w:kern w:val="0"/>
          <w:sz w:val="20"/>
          <w:szCs w:val="20"/>
          <w:lang w:val="es-MX" w:eastAsia="es-MX"/>
          <w14:ligatures w14:val="none"/>
        </w:rPr>
        <w:t>Para preguntas o aclaraciones, por favor envíanos un correo.</w:t>
      </w:r>
      <w:r w:rsidRPr="003C24E5">
        <w:rPr>
          <w:rFonts w:ascii="Times New Roman" w:eastAsia="Times New Roman" w:hAnsi="Times New Roman" w:cs="Times New Roman"/>
          <w:kern w:val="0"/>
          <w:sz w:val="20"/>
          <w:szCs w:val="20"/>
          <w:lang w:val="es-MX" w:eastAsia="es-MX"/>
          <w14:ligatures w14:val="none"/>
        </w:rPr>
        <w:t xml:space="preserve"> </w:t>
      </w:r>
      <w:r w:rsidRPr="00BA1F31">
        <w:rPr>
          <w:rFonts w:ascii="Times New Roman" w:eastAsia="Times New Roman" w:hAnsi="Times New Roman" w:cs="Times New Roman"/>
          <w:i/>
          <w:iCs/>
          <w:kern w:val="0"/>
          <w:sz w:val="20"/>
          <w:szCs w:val="20"/>
          <w:lang w:val="es-MX" w:eastAsia="es-MX"/>
          <w14:ligatures w14:val="none"/>
        </w:rPr>
        <w:t>Nota: Esta atribución suele añadirse en tipografía de 8 puntos, en cursivas.</w:t>
      </w:r>
    </w:p>
    <w:p w14:paraId="4935AB9A" w14:textId="7E675E80" w:rsidR="00C60DE2" w:rsidRPr="003C24E5" w:rsidRDefault="00C60DE2" w:rsidP="00C60DE2">
      <w:pPr>
        <w:pStyle w:val="p1"/>
        <w:rPr>
          <w:sz w:val="20"/>
          <w:szCs w:val="20"/>
        </w:rPr>
      </w:pPr>
      <w:r w:rsidRPr="003C24E5">
        <w:rPr>
          <w:b/>
          <w:bCs/>
          <w:sz w:val="20"/>
          <w:szCs w:val="20"/>
        </w:rPr>
        <w:t>Uso de la Propiedad Intelectual de HeartMath en una Aplicación —</w:t>
      </w:r>
      <w:r w:rsidRPr="003C24E5">
        <w:rPr>
          <w:b/>
          <w:bCs/>
          <w:sz w:val="20"/>
          <w:szCs w:val="20"/>
        </w:rPr>
        <w:t xml:space="preserve"> </w:t>
      </w:r>
      <w:r w:rsidRPr="003C24E5">
        <w:rPr>
          <w:sz w:val="20"/>
          <w:szCs w:val="20"/>
        </w:rPr>
        <w:t xml:space="preserve">La propiedad intelectual de HeartMath está licenciada </w:t>
      </w:r>
      <w:r w:rsidRPr="003C24E5">
        <w:rPr>
          <w:rStyle w:val="s1"/>
          <w:rFonts w:eastAsiaTheme="majorEastAsia"/>
          <w:b/>
          <w:bCs/>
          <w:sz w:val="20"/>
          <w:szCs w:val="20"/>
        </w:rPr>
        <w:t>exclusivamente</w:t>
      </w:r>
      <w:r w:rsidRPr="003C24E5">
        <w:rPr>
          <w:sz w:val="20"/>
          <w:szCs w:val="20"/>
        </w:rPr>
        <w:t xml:space="preserve"> para que la utilices, como contratista independiente, </w:t>
      </w:r>
      <w:r w:rsidRPr="003C24E5">
        <w:rPr>
          <w:rStyle w:val="s1"/>
          <w:rFonts w:eastAsiaTheme="majorEastAsia"/>
          <w:b/>
          <w:bCs/>
          <w:sz w:val="20"/>
          <w:szCs w:val="20"/>
        </w:rPr>
        <w:t>al trabajar con tus clientes de manera presencial o en sesiones en vivo en línea</w:t>
      </w:r>
      <w:r w:rsidRPr="003C24E5">
        <w:rPr>
          <w:sz w:val="20"/>
          <w:szCs w:val="20"/>
        </w:rPr>
        <w:t>.</w:t>
      </w:r>
      <w:r w:rsidRPr="003C24E5">
        <w:rPr>
          <w:sz w:val="20"/>
          <w:szCs w:val="20"/>
        </w:rPr>
        <w:t xml:space="preserve"> </w:t>
      </w:r>
      <w:r w:rsidRPr="003C24E5">
        <w:rPr>
          <w:sz w:val="20"/>
          <w:szCs w:val="20"/>
        </w:rPr>
        <w:t xml:space="preserve">El uso de la propiedad intelectual de HeartMath (su contenido) </w:t>
      </w:r>
      <w:r w:rsidRPr="003C24E5">
        <w:rPr>
          <w:rStyle w:val="s1"/>
          <w:rFonts w:eastAsiaTheme="majorEastAsia"/>
          <w:b/>
          <w:bCs/>
          <w:sz w:val="20"/>
          <w:szCs w:val="20"/>
        </w:rPr>
        <w:t>está prohibido</w:t>
      </w:r>
      <w:r w:rsidRPr="003C24E5">
        <w:rPr>
          <w:sz w:val="20"/>
          <w:szCs w:val="20"/>
        </w:rPr>
        <w:t xml:space="preserve"> dentro de cualquier aplicación personalizada o en grabaciones </w:t>
      </w:r>
      <w:r w:rsidRPr="003C24E5">
        <w:rPr>
          <w:rStyle w:val="s1"/>
          <w:rFonts w:eastAsiaTheme="majorEastAsia"/>
          <w:b/>
          <w:bCs/>
          <w:sz w:val="20"/>
          <w:szCs w:val="20"/>
        </w:rPr>
        <w:t>pregrabadas</w:t>
      </w:r>
      <w:r w:rsidRPr="003C24E5">
        <w:rPr>
          <w:sz w:val="20"/>
          <w:szCs w:val="20"/>
        </w:rPr>
        <w:t xml:space="preserve">, </w:t>
      </w:r>
      <w:r w:rsidRPr="003C24E5">
        <w:rPr>
          <w:rStyle w:val="s1"/>
          <w:rFonts w:eastAsiaTheme="majorEastAsia"/>
          <w:b/>
          <w:bCs/>
          <w:sz w:val="20"/>
          <w:szCs w:val="20"/>
        </w:rPr>
        <w:t>a menos</w:t>
      </w:r>
      <w:r w:rsidRPr="003C24E5">
        <w:rPr>
          <w:sz w:val="20"/>
          <w:szCs w:val="20"/>
        </w:rPr>
        <w:t xml:space="preserve"> que exista una propuesta por escrito y que dicha propuesta sea revisada por el departamento legal de HeartMath.</w:t>
      </w:r>
    </w:p>
    <w:p w14:paraId="73926374" w14:textId="42C0DB4F" w:rsidR="00C60DE2" w:rsidRPr="003C24E5" w:rsidRDefault="00C60DE2" w:rsidP="00C60DE2">
      <w:pPr>
        <w:spacing w:before="100" w:beforeAutospacing="1" w:after="100" w:afterAutospacing="1" w:line="240" w:lineRule="auto"/>
        <w:outlineLvl w:val="2"/>
        <w:rPr>
          <w:rFonts w:ascii="Times New Roman" w:eastAsia="Times New Roman" w:hAnsi="Times New Roman" w:cs="Times New Roman"/>
          <w:kern w:val="0"/>
          <w:sz w:val="20"/>
          <w:szCs w:val="20"/>
          <w:lang w:val="es-MX" w:eastAsia="es-MX"/>
          <w14:ligatures w14:val="none"/>
        </w:rPr>
      </w:pPr>
      <w:r w:rsidRPr="00C60DE2">
        <w:rPr>
          <w:rFonts w:ascii="Times New Roman" w:eastAsia="Times New Roman" w:hAnsi="Times New Roman" w:cs="Times New Roman"/>
          <w:b/>
          <w:bCs/>
          <w:kern w:val="0"/>
          <w:sz w:val="20"/>
          <w:szCs w:val="20"/>
          <w:lang w:val="es-MX" w:eastAsia="es-MX"/>
          <w14:ligatures w14:val="none"/>
        </w:rPr>
        <w:t>Revisiones de la Licencia</w:t>
      </w:r>
      <w:r w:rsidRPr="003C24E5">
        <w:rPr>
          <w:rFonts w:ascii="Times New Roman" w:eastAsia="Times New Roman" w:hAnsi="Times New Roman" w:cs="Times New Roman"/>
          <w:b/>
          <w:bCs/>
          <w:kern w:val="0"/>
          <w:sz w:val="20"/>
          <w:szCs w:val="20"/>
          <w:lang w:val="es-MX" w:eastAsia="es-MX"/>
          <w14:ligatures w14:val="none"/>
        </w:rPr>
        <w:t xml:space="preserve"> </w:t>
      </w:r>
      <w:r w:rsidRPr="003C24E5">
        <w:rPr>
          <w:rFonts w:ascii="Times New Roman" w:hAnsi="Times New Roman" w:cs="Times New Roman"/>
          <w:b/>
          <w:bCs/>
          <w:sz w:val="20"/>
          <w:szCs w:val="20"/>
        </w:rPr>
        <w:t>—</w:t>
      </w:r>
      <w:r w:rsidRPr="003C24E5">
        <w:rPr>
          <w:rFonts w:ascii="Times New Roman" w:eastAsia="Times New Roman" w:hAnsi="Times New Roman" w:cs="Times New Roman"/>
          <w:b/>
          <w:bCs/>
          <w:kern w:val="0"/>
          <w:sz w:val="20"/>
          <w:szCs w:val="20"/>
          <w:lang w:val="es-MX" w:eastAsia="es-MX"/>
          <w14:ligatures w14:val="none"/>
        </w:rPr>
        <w:t xml:space="preserve">  </w:t>
      </w:r>
      <w:r w:rsidRPr="00C60DE2">
        <w:rPr>
          <w:rFonts w:ascii="Times New Roman" w:eastAsia="Times New Roman" w:hAnsi="Times New Roman" w:cs="Times New Roman"/>
          <w:kern w:val="0"/>
          <w:sz w:val="20"/>
          <w:szCs w:val="20"/>
          <w:lang w:val="es-MX" w:eastAsia="es-MX"/>
          <w14:ligatures w14:val="none"/>
        </w:rPr>
        <w:t xml:space="preserve">El flujo de información y mantenerse al día son aspectos importantes para tu estatus como HeartMath® Coach Certificado. Aceptas revisar de manera regular el </w:t>
      </w:r>
      <w:r w:rsidRPr="00C60DE2">
        <w:rPr>
          <w:rFonts w:ascii="Times New Roman" w:eastAsia="Times New Roman" w:hAnsi="Times New Roman" w:cs="Times New Roman"/>
          <w:i/>
          <w:iCs/>
          <w:kern w:val="0"/>
          <w:sz w:val="20"/>
          <w:szCs w:val="20"/>
          <w:lang w:val="es-MX" w:eastAsia="es-MX"/>
          <w14:ligatures w14:val="none"/>
        </w:rPr>
        <w:t>Learning Center</w:t>
      </w:r>
      <w:r w:rsidRPr="00C60DE2">
        <w:rPr>
          <w:rFonts w:ascii="Times New Roman" w:eastAsia="Times New Roman" w:hAnsi="Times New Roman" w:cs="Times New Roman"/>
          <w:kern w:val="0"/>
          <w:sz w:val="20"/>
          <w:szCs w:val="20"/>
          <w:lang w:val="es-MX" w:eastAsia="es-MX"/>
          <w14:ligatures w14:val="none"/>
        </w:rPr>
        <w:t xml:space="preserve"> y consultar las actualizaciones vigentes del acuerdo de licencia.</w:t>
      </w:r>
      <w:r w:rsidRPr="003C24E5">
        <w:rPr>
          <w:rFonts w:ascii="Times New Roman" w:eastAsia="Times New Roman" w:hAnsi="Times New Roman" w:cs="Times New Roman"/>
          <w:b/>
          <w:bCs/>
          <w:kern w:val="0"/>
          <w:sz w:val="20"/>
          <w:szCs w:val="20"/>
          <w:lang w:val="es-MX" w:eastAsia="es-MX"/>
          <w14:ligatures w14:val="none"/>
        </w:rPr>
        <w:t xml:space="preserve"> </w:t>
      </w:r>
      <w:r w:rsidRPr="00C60DE2">
        <w:rPr>
          <w:rFonts w:ascii="Times New Roman" w:eastAsia="Times New Roman" w:hAnsi="Times New Roman" w:cs="Times New Roman"/>
          <w:kern w:val="0"/>
          <w:sz w:val="20"/>
          <w:szCs w:val="20"/>
          <w:lang w:val="es-MX" w:eastAsia="es-MX"/>
          <w14:ligatures w14:val="none"/>
        </w:rPr>
        <w:t>HeartMath se reserva el derecho de cambiar cualquiera de las técnicas en futuros programas, libros, material multimedia, blogs, programas gratuitos, etc.</w:t>
      </w:r>
      <w:r w:rsidRPr="003C24E5">
        <w:rPr>
          <w:rFonts w:ascii="Times New Roman" w:eastAsia="Times New Roman" w:hAnsi="Times New Roman" w:cs="Times New Roman"/>
          <w:b/>
          <w:bCs/>
          <w:kern w:val="0"/>
          <w:sz w:val="20"/>
          <w:szCs w:val="20"/>
          <w:lang w:val="es-MX" w:eastAsia="es-MX"/>
          <w14:ligatures w14:val="none"/>
        </w:rPr>
        <w:t xml:space="preserve"> </w:t>
      </w:r>
      <w:r w:rsidRPr="00C60DE2">
        <w:rPr>
          <w:rFonts w:ascii="Times New Roman" w:eastAsia="Times New Roman" w:hAnsi="Times New Roman" w:cs="Times New Roman"/>
          <w:kern w:val="0"/>
          <w:sz w:val="20"/>
          <w:szCs w:val="20"/>
          <w:lang w:val="es-MX" w:eastAsia="es-MX"/>
          <w14:ligatures w14:val="none"/>
        </w:rPr>
        <w:t>Podemos revisar los Términos del acuerdo periódicamente, si, a nuestro exclusivo criterio, consideramos que una revisión es apropiada.</w:t>
      </w:r>
      <w:r w:rsidRPr="003C24E5">
        <w:rPr>
          <w:rFonts w:ascii="Times New Roman" w:eastAsia="Times New Roman" w:hAnsi="Times New Roman" w:cs="Times New Roman"/>
          <w:b/>
          <w:bCs/>
          <w:kern w:val="0"/>
          <w:sz w:val="20"/>
          <w:szCs w:val="20"/>
          <w:lang w:val="es-MX" w:eastAsia="es-MX"/>
          <w14:ligatures w14:val="none"/>
        </w:rPr>
        <w:t xml:space="preserve"> </w:t>
      </w:r>
      <w:r w:rsidRPr="00C60DE2">
        <w:rPr>
          <w:rFonts w:ascii="Times New Roman" w:eastAsia="Times New Roman" w:hAnsi="Times New Roman" w:cs="Times New Roman"/>
          <w:kern w:val="0"/>
          <w:sz w:val="20"/>
          <w:szCs w:val="20"/>
          <w:lang w:val="es-MX" w:eastAsia="es-MX"/>
          <w14:ligatures w14:val="none"/>
        </w:rPr>
        <w:t xml:space="preserve">Es responsabilidad del profesional certificado revisar periódicamente las actualizaciones del acuerdo de licencia. Las actualizaciones estarán disponibles en el </w:t>
      </w:r>
      <w:r w:rsidRPr="00C60DE2">
        <w:rPr>
          <w:rFonts w:ascii="Times New Roman" w:eastAsia="Times New Roman" w:hAnsi="Times New Roman" w:cs="Times New Roman"/>
          <w:i/>
          <w:iCs/>
          <w:kern w:val="0"/>
          <w:sz w:val="20"/>
          <w:szCs w:val="20"/>
          <w:lang w:val="es-MX" w:eastAsia="es-MX"/>
          <w14:ligatures w14:val="none"/>
        </w:rPr>
        <w:t>Learning Center</w:t>
      </w:r>
      <w:r w:rsidRPr="00C60DE2">
        <w:rPr>
          <w:rFonts w:ascii="Times New Roman" w:eastAsia="Times New Roman" w:hAnsi="Times New Roman" w:cs="Times New Roman"/>
          <w:kern w:val="0"/>
          <w:sz w:val="20"/>
          <w:szCs w:val="20"/>
          <w:lang w:val="es-MX" w:eastAsia="es-MX"/>
          <w14:ligatures w14:val="none"/>
        </w:rPr>
        <w:t>.</w:t>
      </w:r>
      <w:r w:rsidRPr="003C24E5">
        <w:rPr>
          <w:rFonts w:ascii="Times New Roman" w:eastAsia="Times New Roman" w:hAnsi="Times New Roman" w:cs="Times New Roman"/>
          <w:b/>
          <w:bCs/>
          <w:kern w:val="0"/>
          <w:sz w:val="20"/>
          <w:szCs w:val="20"/>
          <w:lang w:val="es-MX" w:eastAsia="es-MX"/>
          <w14:ligatures w14:val="none"/>
        </w:rPr>
        <w:t xml:space="preserve"> </w:t>
      </w:r>
      <w:r w:rsidRPr="00C60DE2">
        <w:rPr>
          <w:rFonts w:ascii="Times New Roman" w:eastAsia="Times New Roman" w:hAnsi="Times New Roman" w:cs="Times New Roman"/>
          <w:kern w:val="0"/>
          <w:sz w:val="20"/>
          <w:szCs w:val="20"/>
          <w:lang w:val="es-MX" w:eastAsia="es-MX"/>
          <w14:ligatures w14:val="none"/>
        </w:rPr>
        <w:t>Al continuar accediendo o utilizando el logotipo y los materiales de Certified HeartMath® Coach una vez que las revisiones entren en vigor, aceptas quedar obligado por los Términos revisados para mantener tu estatus oficial como profesional certificado.</w:t>
      </w:r>
      <w:r w:rsidRPr="003C24E5">
        <w:rPr>
          <w:rFonts w:ascii="Times New Roman" w:eastAsia="Times New Roman" w:hAnsi="Times New Roman" w:cs="Times New Roman"/>
          <w:b/>
          <w:bCs/>
          <w:kern w:val="0"/>
          <w:sz w:val="20"/>
          <w:szCs w:val="20"/>
          <w:lang w:val="es-MX" w:eastAsia="es-MX"/>
          <w14:ligatures w14:val="none"/>
        </w:rPr>
        <w:t xml:space="preserve"> </w:t>
      </w:r>
      <w:r w:rsidRPr="00C60DE2">
        <w:rPr>
          <w:rFonts w:ascii="Times New Roman" w:eastAsia="Times New Roman" w:hAnsi="Times New Roman" w:cs="Times New Roman"/>
          <w:kern w:val="0"/>
          <w:sz w:val="20"/>
          <w:szCs w:val="20"/>
          <w:lang w:val="es-MX" w:eastAsia="es-MX"/>
          <w14:ligatures w14:val="none"/>
        </w:rPr>
        <w:t>Los cambios oficiales en los programas de certificación serán comunicados de manera adecuada.</w:t>
      </w:r>
    </w:p>
    <w:p w14:paraId="5B319A6F" w14:textId="01AEEA86" w:rsidR="00C60DE2" w:rsidRPr="00C60DE2" w:rsidRDefault="00C60DE2" w:rsidP="00C60DE2">
      <w:pPr>
        <w:spacing w:before="100" w:beforeAutospacing="1" w:after="100" w:afterAutospacing="1" w:line="240" w:lineRule="auto"/>
        <w:ind w:left="708"/>
        <w:outlineLvl w:val="2"/>
        <w:rPr>
          <w:rFonts w:ascii="Times New Roman" w:eastAsia="Times New Roman" w:hAnsi="Times New Roman" w:cs="Times New Roman"/>
          <w:b/>
          <w:bCs/>
          <w:kern w:val="0"/>
          <w:sz w:val="20"/>
          <w:szCs w:val="20"/>
          <w:lang w:val="es-MX" w:eastAsia="es-MX"/>
          <w14:ligatures w14:val="none"/>
        </w:rPr>
      </w:pPr>
      <w:r w:rsidRPr="00C60DE2">
        <w:rPr>
          <w:rFonts w:ascii="Times New Roman" w:eastAsia="Times New Roman" w:hAnsi="Times New Roman" w:cs="Times New Roman"/>
          <w:b/>
          <w:bCs/>
          <w:kern w:val="0"/>
          <w:sz w:val="20"/>
          <w:szCs w:val="20"/>
          <w:lang w:val="es-MX" w:eastAsia="es-MX"/>
          <w14:ligatures w14:val="none"/>
        </w:rPr>
        <w:t>Actualizaciones de la Licencia (License Updates):</w:t>
      </w:r>
    </w:p>
    <w:p w14:paraId="18FE73B6" w14:textId="77777777" w:rsidR="00C60DE2" w:rsidRPr="00C60DE2" w:rsidRDefault="00C60DE2" w:rsidP="00C60DE2">
      <w:pPr>
        <w:spacing w:before="100" w:beforeAutospacing="1" w:after="100" w:afterAutospacing="1" w:line="240" w:lineRule="auto"/>
        <w:ind w:left="708"/>
        <w:rPr>
          <w:rFonts w:ascii="Times New Roman" w:eastAsia="Times New Roman" w:hAnsi="Times New Roman" w:cs="Times New Roman"/>
          <w:kern w:val="0"/>
          <w:sz w:val="20"/>
          <w:szCs w:val="20"/>
          <w:lang w:val="es-MX" w:eastAsia="es-MX"/>
          <w14:ligatures w14:val="none"/>
        </w:rPr>
      </w:pPr>
      <w:r w:rsidRPr="00C60DE2">
        <w:rPr>
          <w:rFonts w:ascii="Times New Roman" w:eastAsia="Times New Roman" w:hAnsi="Times New Roman" w:cs="Times New Roman"/>
          <w:kern w:val="0"/>
          <w:sz w:val="20"/>
          <w:szCs w:val="20"/>
          <w:lang w:val="es-MX" w:eastAsia="es-MX"/>
          <w14:ligatures w14:val="none"/>
        </w:rPr>
        <w:lastRenderedPageBreak/>
        <w:t xml:space="preserve">De manera periódica, HeartMath puede proporcionar </w:t>
      </w:r>
      <w:r w:rsidRPr="00C60DE2">
        <w:rPr>
          <w:rFonts w:ascii="Times New Roman" w:eastAsia="Times New Roman" w:hAnsi="Times New Roman" w:cs="Times New Roman"/>
          <w:i/>
          <w:iCs/>
          <w:kern w:val="0"/>
          <w:sz w:val="20"/>
          <w:szCs w:val="20"/>
          <w:lang w:val="es-MX" w:eastAsia="es-MX"/>
          <w14:ligatures w14:val="none"/>
        </w:rPr>
        <w:t>“actualizaciones”</w:t>
      </w:r>
      <w:r w:rsidRPr="00C60DE2">
        <w:rPr>
          <w:rFonts w:ascii="Times New Roman" w:eastAsia="Times New Roman" w:hAnsi="Times New Roman" w:cs="Times New Roman"/>
          <w:kern w:val="0"/>
          <w:sz w:val="20"/>
          <w:szCs w:val="20"/>
          <w:lang w:val="es-MX" w:eastAsia="es-MX"/>
          <w14:ligatures w14:val="none"/>
        </w:rPr>
        <w:t xml:space="preserve"> del programa con el fin de asegurar la calidad en la impartición, la integridad del mensaje de marca, ajustes en el lenguaje de técnicas registradas o modificaciones sencillas necesarias para mantenerse al día. Estas actualizaciones estarán incluidas dentro de tu licencia.</w:t>
      </w:r>
    </w:p>
    <w:p w14:paraId="74A9C95B" w14:textId="77777777" w:rsidR="00C60DE2" w:rsidRPr="00C60DE2" w:rsidRDefault="00C60DE2" w:rsidP="00C60DE2">
      <w:pPr>
        <w:spacing w:before="100" w:beforeAutospacing="1" w:after="100" w:afterAutospacing="1" w:line="240" w:lineRule="auto"/>
        <w:ind w:left="708"/>
        <w:rPr>
          <w:rFonts w:ascii="Times New Roman" w:eastAsia="Times New Roman" w:hAnsi="Times New Roman" w:cs="Times New Roman"/>
          <w:kern w:val="0"/>
          <w:sz w:val="20"/>
          <w:szCs w:val="20"/>
          <w:lang w:val="es-MX" w:eastAsia="es-MX"/>
          <w14:ligatures w14:val="none"/>
        </w:rPr>
      </w:pPr>
    </w:p>
    <w:p w14:paraId="51E36180" w14:textId="08DC2CCA" w:rsidR="00C60DE2" w:rsidRPr="00C60DE2" w:rsidRDefault="00C60DE2" w:rsidP="00C60DE2">
      <w:pPr>
        <w:spacing w:before="100" w:beforeAutospacing="1" w:after="100" w:afterAutospacing="1" w:line="240" w:lineRule="auto"/>
        <w:ind w:left="708"/>
        <w:outlineLvl w:val="2"/>
        <w:rPr>
          <w:rFonts w:ascii="Times New Roman" w:eastAsia="Times New Roman" w:hAnsi="Times New Roman" w:cs="Times New Roman"/>
          <w:b/>
          <w:bCs/>
          <w:kern w:val="0"/>
          <w:sz w:val="20"/>
          <w:szCs w:val="20"/>
          <w:lang w:val="es-MX" w:eastAsia="es-MX"/>
          <w14:ligatures w14:val="none"/>
        </w:rPr>
      </w:pPr>
      <w:r w:rsidRPr="00C60DE2">
        <w:rPr>
          <w:rFonts w:ascii="Times New Roman" w:eastAsia="Times New Roman" w:hAnsi="Times New Roman" w:cs="Times New Roman"/>
          <w:b/>
          <w:bCs/>
          <w:kern w:val="0"/>
          <w:sz w:val="20"/>
          <w:szCs w:val="20"/>
          <w:lang w:val="es-MX" w:eastAsia="es-MX"/>
          <w14:ligatures w14:val="none"/>
        </w:rPr>
        <w:t>Mejoras de la Licencia (License Upgrades):</w:t>
      </w:r>
    </w:p>
    <w:p w14:paraId="1B20462A" w14:textId="77777777" w:rsidR="00C60DE2" w:rsidRPr="003C24E5" w:rsidRDefault="00C60DE2" w:rsidP="00C60DE2">
      <w:pPr>
        <w:spacing w:before="100" w:beforeAutospacing="1" w:after="100" w:afterAutospacing="1" w:line="240" w:lineRule="auto"/>
        <w:ind w:left="708"/>
        <w:rPr>
          <w:rFonts w:ascii="Times New Roman" w:eastAsia="Times New Roman" w:hAnsi="Times New Roman" w:cs="Times New Roman"/>
          <w:kern w:val="0"/>
          <w:sz w:val="20"/>
          <w:szCs w:val="20"/>
          <w:lang w:val="es-MX" w:eastAsia="es-MX"/>
          <w14:ligatures w14:val="none"/>
        </w:rPr>
      </w:pPr>
      <w:r w:rsidRPr="00C60DE2">
        <w:rPr>
          <w:rFonts w:ascii="Times New Roman" w:eastAsia="Times New Roman" w:hAnsi="Times New Roman" w:cs="Times New Roman"/>
          <w:kern w:val="0"/>
          <w:sz w:val="20"/>
          <w:szCs w:val="20"/>
          <w:lang w:val="es-MX" w:eastAsia="es-MX"/>
          <w14:ligatures w14:val="none"/>
        </w:rPr>
        <w:t xml:space="preserve">Cuando HeartMath modifica la estructura general de un programa —incluyendo, entre otros, contenido nuevo, un cambio de nombre del programa o incorporaciones significativas— dichas modificaciones se consideran </w:t>
      </w:r>
      <w:r w:rsidRPr="00C60DE2">
        <w:rPr>
          <w:rFonts w:ascii="Times New Roman" w:eastAsia="Times New Roman" w:hAnsi="Times New Roman" w:cs="Times New Roman"/>
          <w:i/>
          <w:iCs/>
          <w:kern w:val="0"/>
          <w:sz w:val="20"/>
          <w:szCs w:val="20"/>
          <w:lang w:val="es-MX" w:eastAsia="es-MX"/>
          <w14:ligatures w14:val="none"/>
        </w:rPr>
        <w:t>“mejoras”</w:t>
      </w:r>
      <w:r w:rsidRPr="00C60DE2">
        <w:rPr>
          <w:rFonts w:ascii="Times New Roman" w:eastAsia="Times New Roman" w:hAnsi="Times New Roman" w:cs="Times New Roman"/>
          <w:kern w:val="0"/>
          <w:sz w:val="20"/>
          <w:szCs w:val="20"/>
          <w:lang w:val="es-MX" w:eastAsia="es-MX"/>
          <w14:ligatures w14:val="none"/>
        </w:rPr>
        <w:t xml:space="preserve"> del programa (</w:t>
      </w:r>
      <w:r w:rsidRPr="00C60DE2">
        <w:rPr>
          <w:rFonts w:ascii="Times New Roman" w:eastAsia="Times New Roman" w:hAnsi="Times New Roman" w:cs="Times New Roman"/>
          <w:i/>
          <w:iCs/>
          <w:kern w:val="0"/>
          <w:sz w:val="20"/>
          <w:szCs w:val="20"/>
          <w:lang w:val="es-MX" w:eastAsia="es-MX"/>
          <w14:ligatures w14:val="none"/>
        </w:rPr>
        <w:t>upgrades</w:t>
      </w:r>
      <w:r w:rsidRPr="00C60DE2">
        <w:rPr>
          <w:rFonts w:ascii="Times New Roman" w:eastAsia="Times New Roman" w:hAnsi="Times New Roman" w:cs="Times New Roman"/>
          <w:kern w:val="0"/>
          <w:sz w:val="20"/>
          <w:szCs w:val="20"/>
          <w:lang w:val="es-MX" w:eastAsia="es-MX"/>
          <w14:ligatures w14:val="none"/>
        </w:rPr>
        <w:t>). Las mejoras tendrán un precio de compra establecido para poder certificarse y así impartir la versión actualizada del programa. HeartMath notificará a los mentores sobre la mejora. Es decisión del mentor certificarse o no en el programa actualizado.</w:t>
      </w:r>
    </w:p>
    <w:p w14:paraId="5DDCED4F" w14:textId="38CC3A8B" w:rsidR="00C60DE2" w:rsidRPr="00C60DE2" w:rsidRDefault="00C60DE2" w:rsidP="00C60DE2">
      <w:pPr>
        <w:spacing w:before="100" w:beforeAutospacing="1" w:after="100" w:afterAutospacing="1" w:line="240" w:lineRule="auto"/>
        <w:outlineLvl w:val="2"/>
        <w:rPr>
          <w:rFonts w:ascii="Times New Roman" w:eastAsia="Times New Roman" w:hAnsi="Times New Roman" w:cs="Times New Roman"/>
          <w:b/>
          <w:bCs/>
          <w:kern w:val="0"/>
          <w:sz w:val="20"/>
          <w:szCs w:val="20"/>
          <w:lang w:val="es-MX" w:eastAsia="es-MX"/>
          <w14:ligatures w14:val="none"/>
        </w:rPr>
      </w:pPr>
      <w:r w:rsidRPr="00C60DE2">
        <w:rPr>
          <w:rFonts w:ascii="Times New Roman" w:eastAsia="Times New Roman" w:hAnsi="Times New Roman" w:cs="Times New Roman"/>
          <w:b/>
          <w:bCs/>
          <w:kern w:val="0"/>
          <w:sz w:val="20"/>
          <w:szCs w:val="20"/>
          <w:lang w:val="es-MX" w:eastAsia="es-MX"/>
          <w14:ligatures w14:val="none"/>
        </w:rPr>
        <w:t>Proporcionar grabaciones de las sesiones</w:t>
      </w:r>
      <w:r w:rsidRPr="003C24E5">
        <w:rPr>
          <w:rFonts w:ascii="Times New Roman" w:eastAsia="Times New Roman" w:hAnsi="Times New Roman" w:cs="Times New Roman"/>
          <w:b/>
          <w:bCs/>
          <w:kern w:val="0"/>
          <w:sz w:val="20"/>
          <w:szCs w:val="20"/>
          <w:lang w:val="es-MX" w:eastAsia="es-MX"/>
          <w14:ligatures w14:val="none"/>
        </w:rPr>
        <w:t xml:space="preserve"> </w:t>
      </w:r>
      <w:r w:rsidRPr="003C24E5">
        <w:rPr>
          <w:rFonts w:ascii="Times New Roman" w:eastAsia="Times New Roman" w:hAnsi="Times New Roman" w:cs="Times New Roman"/>
          <w:b/>
          <w:bCs/>
          <w:kern w:val="0"/>
          <w:sz w:val="20"/>
          <w:szCs w:val="20"/>
          <w:lang w:val="es-MX" w:eastAsia="es-MX"/>
          <w14:ligatures w14:val="none"/>
        </w:rPr>
        <w:t xml:space="preserve"> </w:t>
      </w:r>
      <w:r w:rsidRPr="003C24E5">
        <w:rPr>
          <w:rFonts w:ascii="Times New Roman" w:hAnsi="Times New Roman" w:cs="Times New Roman"/>
          <w:b/>
          <w:bCs/>
          <w:sz w:val="20"/>
          <w:szCs w:val="20"/>
        </w:rPr>
        <w:t>—</w:t>
      </w:r>
      <w:r w:rsidRPr="003C24E5">
        <w:rPr>
          <w:rFonts w:ascii="Times New Roman" w:eastAsia="Times New Roman" w:hAnsi="Times New Roman" w:cs="Times New Roman"/>
          <w:b/>
          <w:bCs/>
          <w:kern w:val="0"/>
          <w:sz w:val="20"/>
          <w:szCs w:val="20"/>
          <w:lang w:val="es-MX" w:eastAsia="es-MX"/>
          <w14:ligatures w14:val="none"/>
        </w:rPr>
        <w:t xml:space="preserve">  </w:t>
      </w:r>
      <w:r w:rsidRPr="00C60DE2">
        <w:rPr>
          <w:rFonts w:ascii="Times New Roman" w:eastAsia="Times New Roman" w:hAnsi="Times New Roman" w:cs="Times New Roman"/>
          <w:kern w:val="0"/>
          <w:sz w:val="20"/>
          <w:szCs w:val="20"/>
          <w:lang w:val="es-MX" w:eastAsia="es-MX"/>
          <w14:ligatures w14:val="none"/>
        </w:rPr>
        <w:t xml:space="preserve">Tu licencia de HeartMath establece que las grabaciones de las sesiones </w:t>
      </w:r>
      <w:r w:rsidRPr="00C60DE2">
        <w:rPr>
          <w:rFonts w:ascii="Times New Roman" w:eastAsia="Times New Roman" w:hAnsi="Times New Roman" w:cs="Times New Roman"/>
          <w:b/>
          <w:bCs/>
          <w:kern w:val="0"/>
          <w:sz w:val="20"/>
          <w:szCs w:val="20"/>
          <w:lang w:val="es-MX" w:eastAsia="es-MX"/>
          <w14:ligatures w14:val="none"/>
        </w:rPr>
        <w:t>solo pueden ser proporcionadas a los clientes de coaching</w:t>
      </w:r>
      <w:r w:rsidRPr="00C60DE2">
        <w:rPr>
          <w:rFonts w:ascii="Times New Roman" w:eastAsia="Times New Roman" w:hAnsi="Times New Roman" w:cs="Times New Roman"/>
          <w:kern w:val="0"/>
          <w:sz w:val="20"/>
          <w:szCs w:val="20"/>
          <w:lang w:val="es-MX" w:eastAsia="es-MX"/>
          <w14:ligatures w14:val="none"/>
        </w:rPr>
        <w:t xml:space="preserve">. Se requiere contar con permiso para grabar. Estas grabaciones están disponibles únicamente para uso personal y </w:t>
      </w:r>
      <w:r w:rsidRPr="00C60DE2">
        <w:rPr>
          <w:rFonts w:ascii="Times New Roman" w:eastAsia="Times New Roman" w:hAnsi="Times New Roman" w:cs="Times New Roman"/>
          <w:b/>
          <w:bCs/>
          <w:kern w:val="0"/>
          <w:sz w:val="20"/>
          <w:szCs w:val="20"/>
          <w:lang w:val="es-MX" w:eastAsia="es-MX"/>
          <w14:ligatures w14:val="none"/>
        </w:rPr>
        <w:t>no deben ser descargadas ni distribuidas</w:t>
      </w:r>
      <w:r w:rsidRPr="00C60DE2">
        <w:rPr>
          <w:rFonts w:ascii="Times New Roman" w:eastAsia="Times New Roman" w:hAnsi="Times New Roman" w:cs="Times New Roman"/>
          <w:kern w:val="0"/>
          <w:sz w:val="20"/>
          <w:szCs w:val="20"/>
          <w:lang w:val="es-MX" w:eastAsia="es-MX"/>
          <w14:ligatures w14:val="none"/>
        </w:rPr>
        <w:t xml:space="preserve"> a ninguna persona fuera del individuo registrado o del grupo pequeño autorizado.</w:t>
      </w:r>
    </w:p>
    <w:p w14:paraId="406BA4FE" w14:textId="0DEEC38F" w:rsidR="00C60DE2" w:rsidRPr="00C60DE2" w:rsidRDefault="00C60DE2" w:rsidP="00C60DE2">
      <w:pPr>
        <w:spacing w:before="100" w:beforeAutospacing="1" w:after="100" w:afterAutospacing="1" w:line="240" w:lineRule="auto"/>
        <w:rPr>
          <w:rFonts w:ascii="Times New Roman" w:eastAsia="Times New Roman" w:hAnsi="Times New Roman" w:cs="Times New Roman"/>
          <w:kern w:val="0"/>
          <w:sz w:val="20"/>
          <w:szCs w:val="20"/>
          <w:lang w:val="es-MX" w:eastAsia="es-MX"/>
          <w14:ligatures w14:val="none"/>
        </w:rPr>
      </w:pPr>
      <w:r w:rsidRPr="00C60DE2">
        <w:rPr>
          <w:rFonts w:ascii="Times New Roman" w:eastAsia="Times New Roman" w:hAnsi="Times New Roman" w:cs="Times New Roman"/>
          <w:kern w:val="0"/>
          <w:sz w:val="20"/>
          <w:szCs w:val="20"/>
          <w:lang w:val="es-MX" w:eastAsia="es-MX"/>
          <w14:ligatures w14:val="none"/>
        </w:rPr>
        <w:t xml:space="preserve">Las grabaciones deben publicarse en un entorno </w:t>
      </w:r>
      <w:r w:rsidRPr="00C60DE2">
        <w:rPr>
          <w:rFonts w:ascii="Times New Roman" w:eastAsia="Times New Roman" w:hAnsi="Times New Roman" w:cs="Times New Roman"/>
          <w:b/>
          <w:bCs/>
          <w:kern w:val="0"/>
          <w:sz w:val="20"/>
          <w:szCs w:val="20"/>
          <w:lang w:val="es-MX" w:eastAsia="es-MX"/>
          <w14:ligatures w14:val="none"/>
        </w:rPr>
        <w:t>seguro</w:t>
      </w:r>
      <w:r w:rsidRPr="00C60DE2">
        <w:rPr>
          <w:rFonts w:ascii="Times New Roman" w:eastAsia="Times New Roman" w:hAnsi="Times New Roman" w:cs="Times New Roman"/>
          <w:kern w:val="0"/>
          <w:sz w:val="20"/>
          <w:szCs w:val="20"/>
          <w:lang w:val="es-MX" w:eastAsia="es-MX"/>
          <w14:ligatures w14:val="none"/>
        </w:rPr>
        <w:t xml:space="preserve">, de modo que no puedan ser accesibles para nadie fuera del individuo o pequeño grupo que participó en las sesiones. Existen múltiples opciones seguras de intercambio de archivos que puedes utilizar, como Dropbox, para proporcionar acceso a estos archivos después de la sesión. Si alguna sesión se publica en Vimeo, </w:t>
      </w:r>
      <w:r w:rsidRPr="00C60DE2">
        <w:rPr>
          <w:rFonts w:ascii="Times New Roman" w:eastAsia="Times New Roman" w:hAnsi="Times New Roman" w:cs="Times New Roman"/>
          <w:b/>
          <w:bCs/>
          <w:kern w:val="0"/>
          <w:sz w:val="20"/>
          <w:szCs w:val="20"/>
          <w:lang w:val="es-MX" w:eastAsia="es-MX"/>
          <w14:ligatures w14:val="none"/>
        </w:rPr>
        <w:t>debe estar protegida con contraseña</w:t>
      </w:r>
      <w:r w:rsidRPr="00C60DE2">
        <w:rPr>
          <w:rFonts w:ascii="Times New Roman" w:eastAsia="Times New Roman" w:hAnsi="Times New Roman" w:cs="Times New Roman"/>
          <w:kern w:val="0"/>
          <w:sz w:val="20"/>
          <w:szCs w:val="20"/>
          <w:lang w:val="es-MX" w:eastAsia="es-MX"/>
          <w14:ligatures w14:val="none"/>
        </w:rPr>
        <w:t xml:space="preserve">. Cualquier video grabado que se almacene en una plataforma segura de intercambio de archivos, como Dropbox, debe estar configurado como </w:t>
      </w:r>
      <w:r w:rsidRPr="00C60DE2">
        <w:rPr>
          <w:rFonts w:ascii="Times New Roman" w:eastAsia="Times New Roman" w:hAnsi="Times New Roman" w:cs="Times New Roman"/>
          <w:b/>
          <w:bCs/>
          <w:kern w:val="0"/>
          <w:sz w:val="20"/>
          <w:szCs w:val="20"/>
          <w:lang w:val="es-MX" w:eastAsia="es-MX"/>
          <w14:ligatures w14:val="none"/>
        </w:rPr>
        <w:t>solo para ver</w:t>
      </w:r>
      <w:r w:rsidRPr="00C60DE2">
        <w:rPr>
          <w:rFonts w:ascii="Times New Roman" w:eastAsia="Times New Roman" w:hAnsi="Times New Roman" w:cs="Times New Roman"/>
          <w:kern w:val="0"/>
          <w:sz w:val="20"/>
          <w:szCs w:val="20"/>
          <w:lang w:val="es-MX" w:eastAsia="es-MX"/>
          <w14:ligatures w14:val="none"/>
        </w:rPr>
        <w:t xml:space="preserve">, de modo que </w:t>
      </w:r>
      <w:r w:rsidRPr="00C60DE2">
        <w:rPr>
          <w:rFonts w:ascii="Times New Roman" w:eastAsia="Times New Roman" w:hAnsi="Times New Roman" w:cs="Times New Roman"/>
          <w:b/>
          <w:bCs/>
          <w:kern w:val="0"/>
          <w:sz w:val="20"/>
          <w:szCs w:val="20"/>
          <w:lang w:val="es-MX" w:eastAsia="es-MX"/>
          <w14:ligatures w14:val="none"/>
        </w:rPr>
        <w:t>no pueda descargarse</w:t>
      </w:r>
      <w:r w:rsidRPr="00C60DE2">
        <w:rPr>
          <w:rFonts w:ascii="Times New Roman" w:eastAsia="Times New Roman" w:hAnsi="Times New Roman" w:cs="Times New Roman"/>
          <w:kern w:val="0"/>
          <w:sz w:val="20"/>
          <w:szCs w:val="20"/>
          <w:lang w:val="es-MX" w:eastAsia="es-MX"/>
          <w14:ligatures w14:val="none"/>
        </w:rPr>
        <w:t>.</w:t>
      </w:r>
    </w:p>
    <w:p w14:paraId="7CA56D53" w14:textId="77777777" w:rsidR="00C60DE2" w:rsidRPr="00C60DE2" w:rsidRDefault="00C60DE2" w:rsidP="00C60DE2">
      <w:pPr>
        <w:spacing w:before="100" w:beforeAutospacing="1" w:after="100" w:afterAutospacing="1" w:line="240" w:lineRule="auto"/>
        <w:rPr>
          <w:rFonts w:ascii="Times New Roman" w:eastAsia="Times New Roman" w:hAnsi="Times New Roman" w:cs="Times New Roman"/>
          <w:kern w:val="0"/>
          <w:sz w:val="20"/>
          <w:szCs w:val="20"/>
          <w:lang w:val="es-MX" w:eastAsia="es-MX"/>
          <w14:ligatures w14:val="none"/>
        </w:rPr>
      </w:pPr>
      <w:r w:rsidRPr="00C60DE2">
        <w:rPr>
          <w:rFonts w:ascii="Times New Roman" w:eastAsia="Times New Roman" w:hAnsi="Times New Roman" w:cs="Times New Roman"/>
          <w:b/>
          <w:bCs/>
          <w:kern w:val="0"/>
          <w:sz w:val="20"/>
          <w:szCs w:val="20"/>
          <w:lang w:val="es-MX" w:eastAsia="es-MX"/>
          <w14:ligatures w14:val="none"/>
        </w:rPr>
        <w:t>Nota:</w:t>
      </w:r>
      <w:r w:rsidRPr="00C60DE2">
        <w:rPr>
          <w:rFonts w:ascii="Times New Roman" w:eastAsia="Times New Roman" w:hAnsi="Times New Roman" w:cs="Times New Roman"/>
          <w:kern w:val="0"/>
          <w:sz w:val="20"/>
          <w:szCs w:val="20"/>
          <w:lang w:val="es-MX" w:eastAsia="es-MX"/>
          <w14:ligatures w14:val="none"/>
        </w:rPr>
        <w:t xml:space="preserve"> Es responsabilidad del profesional certificado asegurarse de que estas directrices se cumplan al compartir grabaciones de clases presenciales u online.</w:t>
      </w:r>
    </w:p>
    <w:p w14:paraId="0E8DBFA9" w14:textId="1B5B0C23" w:rsidR="00C60DE2" w:rsidRPr="00C60DE2" w:rsidRDefault="00C60DE2" w:rsidP="00C60DE2">
      <w:pPr>
        <w:spacing w:before="100" w:beforeAutospacing="1" w:after="100" w:afterAutospacing="1" w:line="240" w:lineRule="auto"/>
        <w:outlineLvl w:val="2"/>
        <w:rPr>
          <w:rFonts w:ascii="Times New Roman" w:eastAsia="Times New Roman" w:hAnsi="Times New Roman" w:cs="Times New Roman"/>
          <w:b/>
          <w:bCs/>
          <w:kern w:val="0"/>
          <w:sz w:val="20"/>
          <w:szCs w:val="20"/>
          <w:lang w:val="es-MX" w:eastAsia="es-MX"/>
          <w14:ligatures w14:val="none"/>
        </w:rPr>
      </w:pPr>
      <w:r w:rsidRPr="00C60DE2">
        <w:rPr>
          <w:rFonts w:ascii="Times New Roman" w:eastAsia="Times New Roman" w:hAnsi="Times New Roman" w:cs="Times New Roman"/>
          <w:b/>
          <w:bCs/>
          <w:kern w:val="0"/>
          <w:sz w:val="20"/>
          <w:szCs w:val="20"/>
          <w:lang w:val="es-MX" w:eastAsia="es-MX"/>
          <w14:ligatures w14:val="none"/>
        </w:rPr>
        <w:t>Uso de un Sistema de Gestión del Aprendizaje (LMS)</w:t>
      </w:r>
      <w:r w:rsidRPr="003C24E5">
        <w:rPr>
          <w:rFonts w:ascii="Times New Roman" w:eastAsia="Times New Roman" w:hAnsi="Times New Roman" w:cs="Times New Roman"/>
          <w:b/>
          <w:bCs/>
          <w:kern w:val="0"/>
          <w:sz w:val="20"/>
          <w:szCs w:val="20"/>
          <w:lang w:val="es-MX" w:eastAsia="es-MX"/>
          <w14:ligatures w14:val="none"/>
        </w:rPr>
        <w:t xml:space="preserve"> </w:t>
      </w:r>
      <w:r w:rsidRPr="003C24E5">
        <w:rPr>
          <w:rFonts w:ascii="Times New Roman" w:hAnsi="Times New Roman" w:cs="Times New Roman"/>
          <w:b/>
          <w:bCs/>
          <w:sz w:val="20"/>
          <w:szCs w:val="20"/>
        </w:rPr>
        <w:t>—</w:t>
      </w:r>
      <w:r w:rsidRPr="003C24E5">
        <w:rPr>
          <w:rFonts w:ascii="Times New Roman" w:eastAsia="Times New Roman" w:hAnsi="Times New Roman" w:cs="Times New Roman"/>
          <w:b/>
          <w:bCs/>
          <w:kern w:val="0"/>
          <w:sz w:val="20"/>
          <w:szCs w:val="20"/>
          <w:lang w:val="es-MX" w:eastAsia="es-MX"/>
          <w14:ligatures w14:val="none"/>
        </w:rPr>
        <w:t xml:space="preserve"> </w:t>
      </w:r>
      <w:r w:rsidRPr="00C60DE2">
        <w:rPr>
          <w:rFonts w:ascii="Times New Roman" w:eastAsia="Times New Roman" w:hAnsi="Times New Roman" w:cs="Times New Roman"/>
          <w:kern w:val="0"/>
          <w:sz w:val="20"/>
          <w:szCs w:val="20"/>
          <w:lang w:val="es-MX" w:eastAsia="es-MX"/>
          <w14:ligatures w14:val="none"/>
        </w:rPr>
        <w:t>Un LMS puede utilizarse para promover, inscribir, gestionar registros y alojar el contenido entregado en las sesiones de mentoría.</w:t>
      </w:r>
      <w:r w:rsidRPr="003C24E5">
        <w:rPr>
          <w:rFonts w:ascii="Times New Roman" w:eastAsia="Times New Roman" w:hAnsi="Times New Roman" w:cs="Times New Roman"/>
          <w:b/>
          <w:bCs/>
          <w:kern w:val="0"/>
          <w:sz w:val="20"/>
          <w:szCs w:val="20"/>
          <w:lang w:val="es-MX" w:eastAsia="es-MX"/>
          <w14:ligatures w14:val="none"/>
        </w:rPr>
        <w:t xml:space="preserve"> </w:t>
      </w:r>
      <w:r w:rsidRPr="00C60DE2">
        <w:rPr>
          <w:rFonts w:ascii="Times New Roman" w:eastAsia="Times New Roman" w:hAnsi="Times New Roman" w:cs="Times New Roman"/>
          <w:kern w:val="0"/>
          <w:sz w:val="20"/>
          <w:szCs w:val="20"/>
          <w:lang w:val="es-MX" w:eastAsia="es-MX"/>
          <w14:ligatures w14:val="none"/>
        </w:rPr>
        <w:t>Al publicar grabaciones en un LMS:</w:t>
      </w:r>
      <w:r w:rsidRPr="003C24E5">
        <w:rPr>
          <w:rFonts w:ascii="Times New Roman" w:eastAsia="Times New Roman" w:hAnsi="Times New Roman" w:cs="Times New Roman"/>
          <w:b/>
          <w:bCs/>
          <w:kern w:val="0"/>
          <w:sz w:val="20"/>
          <w:szCs w:val="20"/>
          <w:lang w:val="es-MX" w:eastAsia="es-MX"/>
          <w14:ligatures w14:val="none"/>
        </w:rPr>
        <w:t xml:space="preserve"> </w:t>
      </w:r>
      <w:r w:rsidRPr="00C60DE2">
        <w:rPr>
          <w:rFonts w:ascii="Times New Roman" w:eastAsia="Times New Roman" w:hAnsi="Times New Roman" w:cs="Times New Roman"/>
          <w:kern w:val="0"/>
          <w:sz w:val="20"/>
          <w:szCs w:val="20"/>
          <w:lang w:val="es-MX" w:eastAsia="es-MX"/>
          <w14:ligatures w14:val="none"/>
        </w:rPr>
        <w:t xml:space="preserve">Las sesiones deben impartirse </w:t>
      </w:r>
      <w:r w:rsidRPr="00C60DE2">
        <w:rPr>
          <w:rFonts w:ascii="Times New Roman" w:eastAsia="Times New Roman" w:hAnsi="Times New Roman" w:cs="Times New Roman"/>
          <w:b/>
          <w:bCs/>
          <w:kern w:val="0"/>
          <w:sz w:val="20"/>
          <w:szCs w:val="20"/>
          <w:lang w:val="es-MX" w:eastAsia="es-MX"/>
          <w14:ligatures w14:val="none"/>
        </w:rPr>
        <w:t>en vivo</w:t>
      </w:r>
      <w:r w:rsidRPr="00C60DE2">
        <w:rPr>
          <w:rFonts w:ascii="Times New Roman" w:eastAsia="Times New Roman" w:hAnsi="Times New Roman" w:cs="Times New Roman"/>
          <w:kern w:val="0"/>
          <w:sz w:val="20"/>
          <w:szCs w:val="20"/>
          <w:lang w:val="es-MX" w:eastAsia="es-MX"/>
          <w14:ligatures w14:val="none"/>
        </w:rPr>
        <w:t xml:space="preserve">. El contenido de cada sesión únicamente podrá cargarse </w:t>
      </w:r>
      <w:r w:rsidRPr="00C60DE2">
        <w:rPr>
          <w:rFonts w:ascii="Times New Roman" w:eastAsia="Times New Roman" w:hAnsi="Times New Roman" w:cs="Times New Roman"/>
          <w:b/>
          <w:bCs/>
          <w:kern w:val="0"/>
          <w:sz w:val="20"/>
          <w:szCs w:val="20"/>
          <w:lang w:val="es-MX" w:eastAsia="es-MX"/>
          <w14:ligatures w14:val="none"/>
        </w:rPr>
        <w:t>DESPUÉS</w:t>
      </w:r>
      <w:r w:rsidRPr="00C60DE2">
        <w:rPr>
          <w:rFonts w:ascii="Times New Roman" w:eastAsia="Times New Roman" w:hAnsi="Times New Roman" w:cs="Times New Roman"/>
          <w:kern w:val="0"/>
          <w:sz w:val="20"/>
          <w:szCs w:val="20"/>
          <w:lang w:val="es-MX" w:eastAsia="es-MX"/>
          <w14:ligatures w14:val="none"/>
        </w:rPr>
        <w:t xml:space="preserve"> de que el módulo correspondiente haya sido impartido en directo por Zoom, llamada telefónica o presencialmente.</w:t>
      </w:r>
      <w:r w:rsidRPr="003C24E5">
        <w:rPr>
          <w:rFonts w:ascii="Times New Roman" w:eastAsia="Times New Roman" w:hAnsi="Times New Roman" w:cs="Times New Roman"/>
          <w:b/>
          <w:bCs/>
          <w:kern w:val="0"/>
          <w:sz w:val="20"/>
          <w:szCs w:val="20"/>
          <w:lang w:val="es-MX" w:eastAsia="es-MX"/>
          <w14:ligatures w14:val="none"/>
        </w:rPr>
        <w:t xml:space="preserve"> </w:t>
      </w:r>
      <w:r w:rsidRPr="00C60DE2">
        <w:rPr>
          <w:rFonts w:ascii="Times New Roman" w:eastAsia="Times New Roman" w:hAnsi="Times New Roman" w:cs="Times New Roman"/>
          <w:kern w:val="0"/>
          <w:sz w:val="20"/>
          <w:szCs w:val="20"/>
          <w:lang w:val="es-MX" w:eastAsia="es-MX"/>
          <w14:ligatures w14:val="none"/>
        </w:rPr>
        <w:t>Tras la sesión en vivo, las grabaciones de audio/video y los materiales de apoyo pueden añadirse al LMS para que los participantes registrados puedan revisar la grabación y acceder a los materiales. Esto te permite poner a disposición las repeticiones de las sesiones, a la vez que inhibe la posibilidad de descargar los archivos de video de las grabaciones, manteniendo así el cumplimiento del acuerdo de licencia.</w:t>
      </w:r>
    </w:p>
    <w:p w14:paraId="0C7F624C" w14:textId="28DC3A12" w:rsidR="00637068" w:rsidRPr="003C24E5" w:rsidRDefault="00637068" w:rsidP="00637068">
      <w:pPr>
        <w:spacing w:before="100" w:beforeAutospacing="1" w:after="100" w:afterAutospacing="1" w:line="240" w:lineRule="auto"/>
        <w:outlineLvl w:val="2"/>
        <w:rPr>
          <w:rFonts w:ascii="Times New Roman" w:eastAsia="Times New Roman" w:hAnsi="Times New Roman" w:cs="Times New Roman"/>
          <w:b/>
          <w:bCs/>
          <w:kern w:val="0"/>
          <w:sz w:val="20"/>
          <w:szCs w:val="20"/>
          <w:lang w:val="es-MX" w:eastAsia="es-MX"/>
          <w14:ligatures w14:val="none"/>
        </w:rPr>
      </w:pPr>
      <w:r w:rsidRPr="00637068">
        <w:rPr>
          <w:rFonts w:ascii="Times New Roman" w:eastAsia="Times New Roman" w:hAnsi="Times New Roman" w:cs="Times New Roman"/>
          <w:b/>
          <w:bCs/>
          <w:kern w:val="0"/>
          <w:sz w:val="20"/>
          <w:szCs w:val="20"/>
          <w:lang w:val="es-MX" w:eastAsia="es-MX"/>
          <w14:ligatures w14:val="none"/>
        </w:rPr>
        <w:t>Obras Derivadas</w:t>
      </w:r>
      <w:r w:rsidRPr="003C24E5">
        <w:rPr>
          <w:rFonts w:ascii="Times New Roman" w:eastAsia="Times New Roman" w:hAnsi="Times New Roman" w:cs="Times New Roman"/>
          <w:b/>
          <w:bCs/>
          <w:kern w:val="0"/>
          <w:sz w:val="20"/>
          <w:szCs w:val="20"/>
          <w:lang w:val="es-MX" w:eastAsia="es-MX"/>
          <w14:ligatures w14:val="none"/>
        </w:rPr>
        <w:t xml:space="preserve"> </w:t>
      </w:r>
      <w:r w:rsidRPr="003C24E5">
        <w:rPr>
          <w:rFonts w:ascii="Times New Roman" w:hAnsi="Times New Roman" w:cs="Times New Roman"/>
          <w:b/>
          <w:bCs/>
          <w:sz w:val="20"/>
          <w:szCs w:val="20"/>
        </w:rPr>
        <w:t>—</w:t>
      </w:r>
      <w:r w:rsidRPr="003C24E5">
        <w:rPr>
          <w:rFonts w:ascii="Times New Roman" w:eastAsia="Times New Roman" w:hAnsi="Times New Roman" w:cs="Times New Roman"/>
          <w:b/>
          <w:bCs/>
          <w:kern w:val="0"/>
          <w:sz w:val="20"/>
          <w:szCs w:val="20"/>
          <w:lang w:val="es-MX" w:eastAsia="es-MX"/>
          <w14:ligatures w14:val="none"/>
        </w:rPr>
        <w:t xml:space="preserve"> </w:t>
      </w:r>
      <w:r w:rsidRPr="00637068">
        <w:rPr>
          <w:rFonts w:ascii="Times New Roman" w:eastAsia="Times New Roman" w:hAnsi="Times New Roman" w:cs="Times New Roman"/>
          <w:kern w:val="0"/>
          <w:sz w:val="20"/>
          <w:szCs w:val="20"/>
          <w:lang w:val="es-MX" w:eastAsia="es-MX"/>
          <w14:ligatures w14:val="none"/>
        </w:rPr>
        <w:t xml:space="preserve">Las modificaciones de la Propiedad Intelectual (PI) de HeartMath se consideran </w:t>
      </w:r>
      <w:r w:rsidRPr="00637068">
        <w:rPr>
          <w:rFonts w:ascii="Times New Roman" w:eastAsia="Times New Roman" w:hAnsi="Times New Roman" w:cs="Times New Roman"/>
          <w:b/>
          <w:bCs/>
          <w:kern w:val="0"/>
          <w:sz w:val="20"/>
          <w:szCs w:val="20"/>
          <w:lang w:val="es-MX" w:eastAsia="es-MX"/>
          <w14:ligatures w14:val="none"/>
        </w:rPr>
        <w:t>obras derivadas</w:t>
      </w:r>
      <w:r w:rsidRPr="00637068">
        <w:rPr>
          <w:rFonts w:ascii="Times New Roman" w:eastAsia="Times New Roman" w:hAnsi="Times New Roman" w:cs="Times New Roman"/>
          <w:kern w:val="0"/>
          <w:sz w:val="20"/>
          <w:szCs w:val="20"/>
          <w:lang w:val="es-MX" w:eastAsia="es-MX"/>
          <w14:ligatures w14:val="none"/>
        </w:rPr>
        <w:t xml:space="preserve"> y pertenecen a HeartMath. Se consideran modificaciones los extractos, traducciones, revisiones editoriales, contenido interpretativo, anotaciones, ampliaciones u otras adaptaciones o formas de presentación que se basen en la obra original de HeartMath.</w:t>
      </w:r>
      <w:r w:rsidRPr="003C24E5">
        <w:rPr>
          <w:rFonts w:ascii="Times New Roman" w:eastAsia="Times New Roman" w:hAnsi="Times New Roman" w:cs="Times New Roman"/>
          <w:b/>
          <w:bCs/>
          <w:kern w:val="0"/>
          <w:sz w:val="20"/>
          <w:szCs w:val="20"/>
          <w:lang w:val="es-MX" w:eastAsia="es-MX"/>
          <w14:ligatures w14:val="none"/>
        </w:rPr>
        <w:t xml:space="preserve"> </w:t>
      </w:r>
      <w:r w:rsidRPr="00637068">
        <w:rPr>
          <w:rFonts w:ascii="Times New Roman" w:eastAsia="Times New Roman" w:hAnsi="Times New Roman" w:cs="Times New Roman"/>
          <w:kern w:val="0"/>
          <w:sz w:val="20"/>
          <w:szCs w:val="20"/>
          <w:lang w:val="es-MX" w:eastAsia="es-MX"/>
          <w14:ligatures w14:val="none"/>
        </w:rPr>
        <w:t xml:space="preserve">Cualquier modificación solo puede realizarse con </w:t>
      </w:r>
      <w:r w:rsidRPr="00637068">
        <w:rPr>
          <w:rFonts w:ascii="Times New Roman" w:eastAsia="Times New Roman" w:hAnsi="Times New Roman" w:cs="Times New Roman"/>
          <w:b/>
          <w:bCs/>
          <w:kern w:val="0"/>
          <w:sz w:val="20"/>
          <w:szCs w:val="20"/>
          <w:lang w:val="es-MX" w:eastAsia="es-MX"/>
          <w14:ligatures w14:val="none"/>
        </w:rPr>
        <w:t>permiso escrito específico</w:t>
      </w:r>
      <w:r w:rsidRPr="00637068">
        <w:rPr>
          <w:rFonts w:ascii="Times New Roman" w:eastAsia="Times New Roman" w:hAnsi="Times New Roman" w:cs="Times New Roman"/>
          <w:kern w:val="0"/>
          <w:sz w:val="20"/>
          <w:szCs w:val="20"/>
          <w:lang w:val="es-MX" w:eastAsia="es-MX"/>
          <w14:ligatures w14:val="none"/>
        </w:rPr>
        <w:t xml:space="preserve"> de HeartMath.</w:t>
      </w:r>
      <w:r w:rsidRPr="003C24E5">
        <w:rPr>
          <w:rFonts w:ascii="Times New Roman" w:eastAsia="Times New Roman" w:hAnsi="Times New Roman" w:cs="Times New Roman"/>
          <w:b/>
          <w:bCs/>
          <w:kern w:val="0"/>
          <w:sz w:val="20"/>
          <w:szCs w:val="20"/>
          <w:lang w:val="es-MX" w:eastAsia="es-MX"/>
          <w14:ligatures w14:val="none"/>
        </w:rPr>
        <w:t xml:space="preserve"> </w:t>
      </w:r>
      <w:r w:rsidRPr="00637068">
        <w:rPr>
          <w:rFonts w:ascii="Times New Roman" w:eastAsia="Times New Roman" w:hAnsi="Times New Roman" w:cs="Times New Roman"/>
          <w:kern w:val="0"/>
          <w:sz w:val="20"/>
          <w:szCs w:val="20"/>
          <w:lang w:val="es-MX" w:eastAsia="es-MX"/>
          <w14:ligatures w14:val="none"/>
        </w:rPr>
        <w:t>Si al Coach se le solicita colaborar con HeartMath para crear un producto derivado, HeartMath será el titular del copyright de dicho producto, a menos que ambas partes acuerden lo contrario por escrito</w:t>
      </w:r>
      <w:r w:rsidRPr="003C24E5">
        <w:rPr>
          <w:rFonts w:ascii="Times New Roman" w:eastAsia="Times New Roman" w:hAnsi="Times New Roman" w:cs="Times New Roman"/>
          <w:kern w:val="0"/>
          <w:sz w:val="20"/>
          <w:szCs w:val="20"/>
          <w:lang w:val="es-MX" w:eastAsia="es-MX"/>
          <w14:ligatures w14:val="none"/>
        </w:rPr>
        <w:t>.</w:t>
      </w:r>
    </w:p>
    <w:p w14:paraId="0F85FB47" w14:textId="564B370E" w:rsidR="00637068" w:rsidRPr="00637068" w:rsidRDefault="00637068" w:rsidP="00637068">
      <w:pPr>
        <w:spacing w:before="100" w:beforeAutospacing="1" w:after="100" w:afterAutospacing="1" w:line="240" w:lineRule="auto"/>
        <w:outlineLvl w:val="2"/>
        <w:rPr>
          <w:rFonts w:ascii="Times New Roman" w:eastAsia="Times New Roman" w:hAnsi="Times New Roman" w:cs="Times New Roman"/>
          <w:b/>
          <w:bCs/>
          <w:kern w:val="0"/>
          <w:sz w:val="20"/>
          <w:szCs w:val="20"/>
          <w:lang w:val="es-MX" w:eastAsia="es-MX"/>
          <w14:ligatures w14:val="none"/>
        </w:rPr>
      </w:pPr>
      <w:r w:rsidRPr="00637068">
        <w:rPr>
          <w:rFonts w:ascii="Times New Roman" w:eastAsia="Times New Roman" w:hAnsi="Times New Roman" w:cs="Times New Roman"/>
          <w:b/>
          <w:bCs/>
          <w:kern w:val="0"/>
          <w:sz w:val="20"/>
          <w:szCs w:val="20"/>
          <w:lang w:val="es-MX" w:eastAsia="es-MX"/>
          <w14:ligatures w14:val="none"/>
        </w:rPr>
        <w:t>Recursos para Clientes</w:t>
      </w:r>
      <w:r w:rsidRPr="003C24E5">
        <w:rPr>
          <w:rFonts w:ascii="Times New Roman" w:eastAsia="Times New Roman" w:hAnsi="Times New Roman" w:cs="Times New Roman"/>
          <w:b/>
          <w:bCs/>
          <w:kern w:val="0"/>
          <w:sz w:val="20"/>
          <w:szCs w:val="20"/>
          <w:lang w:val="es-MX" w:eastAsia="es-MX"/>
          <w14:ligatures w14:val="none"/>
        </w:rPr>
        <w:t xml:space="preserve"> </w:t>
      </w:r>
      <w:r w:rsidRPr="003C24E5">
        <w:rPr>
          <w:rFonts w:ascii="Times New Roman" w:hAnsi="Times New Roman" w:cs="Times New Roman"/>
          <w:b/>
          <w:bCs/>
          <w:sz w:val="20"/>
          <w:szCs w:val="20"/>
        </w:rPr>
        <w:t>—</w:t>
      </w:r>
      <w:r w:rsidRPr="003C24E5">
        <w:rPr>
          <w:rFonts w:ascii="Times New Roman" w:eastAsia="Times New Roman" w:hAnsi="Times New Roman" w:cs="Times New Roman"/>
          <w:b/>
          <w:bCs/>
          <w:kern w:val="0"/>
          <w:sz w:val="20"/>
          <w:szCs w:val="20"/>
          <w:lang w:val="es-MX" w:eastAsia="es-MX"/>
          <w14:ligatures w14:val="none"/>
        </w:rPr>
        <w:t xml:space="preserve"> </w:t>
      </w:r>
      <w:r w:rsidRPr="00637068">
        <w:rPr>
          <w:rFonts w:ascii="Times New Roman" w:eastAsia="Times New Roman" w:hAnsi="Times New Roman" w:cs="Times New Roman"/>
          <w:kern w:val="0"/>
          <w:sz w:val="20"/>
          <w:szCs w:val="20"/>
          <w:lang w:val="es-MX" w:eastAsia="es-MX"/>
          <w14:ligatures w14:val="none"/>
        </w:rPr>
        <w:t xml:space="preserve">Como profesional certificado, puedes proporcionar a tus clientes los materiales aprobados correspondientes a las sesiones del programa </w:t>
      </w:r>
      <w:r w:rsidRPr="00637068">
        <w:rPr>
          <w:rFonts w:ascii="Times New Roman" w:eastAsia="Times New Roman" w:hAnsi="Times New Roman" w:cs="Times New Roman"/>
          <w:b/>
          <w:bCs/>
          <w:kern w:val="0"/>
          <w:sz w:val="20"/>
          <w:szCs w:val="20"/>
          <w:lang w:val="es-MX" w:eastAsia="es-MX"/>
          <w14:ligatures w14:val="none"/>
        </w:rPr>
        <w:t>Building Personal Resilience™</w:t>
      </w:r>
      <w:r w:rsidRPr="00637068">
        <w:rPr>
          <w:rFonts w:ascii="Times New Roman" w:eastAsia="Times New Roman" w:hAnsi="Times New Roman" w:cs="Times New Roman"/>
          <w:kern w:val="0"/>
          <w:sz w:val="20"/>
          <w:szCs w:val="20"/>
          <w:lang w:val="es-MX" w:eastAsia="es-MX"/>
          <w14:ligatures w14:val="none"/>
        </w:rPr>
        <w:t xml:space="preserve"> que vayan a tomar.</w:t>
      </w:r>
      <w:r w:rsidRPr="003C24E5">
        <w:rPr>
          <w:rFonts w:ascii="Times New Roman" w:eastAsia="Times New Roman" w:hAnsi="Times New Roman" w:cs="Times New Roman"/>
          <w:b/>
          <w:bCs/>
          <w:kern w:val="0"/>
          <w:sz w:val="20"/>
          <w:szCs w:val="20"/>
          <w:lang w:val="es-MX" w:eastAsia="es-MX"/>
          <w14:ligatures w14:val="none"/>
        </w:rPr>
        <w:t xml:space="preserve"> </w:t>
      </w:r>
      <w:r w:rsidRPr="00637068">
        <w:rPr>
          <w:rFonts w:ascii="Times New Roman" w:eastAsia="Times New Roman" w:hAnsi="Times New Roman" w:cs="Times New Roman"/>
          <w:kern w:val="0"/>
          <w:sz w:val="20"/>
          <w:szCs w:val="20"/>
          <w:lang w:val="es-MX" w:eastAsia="es-MX"/>
          <w14:ligatures w14:val="none"/>
        </w:rPr>
        <w:t xml:space="preserve">Para otras personas que reciban únicamente una parte del curso, se recomienda ofrecer materiales o productos instruccionales aprobados (por ejemplo, </w:t>
      </w:r>
      <w:r w:rsidRPr="00637068">
        <w:rPr>
          <w:rFonts w:ascii="Times New Roman" w:eastAsia="Times New Roman" w:hAnsi="Times New Roman" w:cs="Times New Roman"/>
          <w:b/>
          <w:bCs/>
          <w:kern w:val="0"/>
          <w:sz w:val="20"/>
          <w:szCs w:val="20"/>
          <w:lang w:val="es-MX" w:eastAsia="es-MX"/>
          <w14:ligatures w14:val="none"/>
        </w:rPr>
        <w:t>emWave® Pro</w:t>
      </w:r>
      <w:r w:rsidRPr="00637068">
        <w:rPr>
          <w:rFonts w:ascii="Times New Roman" w:eastAsia="Times New Roman" w:hAnsi="Times New Roman" w:cs="Times New Roman"/>
          <w:kern w:val="0"/>
          <w:sz w:val="20"/>
          <w:szCs w:val="20"/>
          <w:lang w:val="es-MX" w:eastAsia="es-MX"/>
          <w14:ligatures w14:val="none"/>
        </w:rPr>
        <w:t xml:space="preserve"> o la tecnología </w:t>
      </w:r>
      <w:r w:rsidRPr="00637068">
        <w:rPr>
          <w:rFonts w:ascii="Times New Roman" w:eastAsia="Times New Roman" w:hAnsi="Times New Roman" w:cs="Times New Roman"/>
          <w:b/>
          <w:bCs/>
          <w:kern w:val="0"/>
          <w:sz w:val="20"/>
          <w:szCs w:val="20"/>
          <w:lang w:val="es-MX" w:eastAsia="es-MX"/>
          <w14:ligatures w14:val="none"/>
        </w:rPr>
        <w:t>Inner Balance™</w:t>
      </w:r>
      <w:r w:rsidRPr="00637068">
        <w:rPr>
          <w:rFonts w:ascii="Times New Roman" w:eastAsia="Times New Roman" w:hAnsi="Times New Roman" w:cs="Times New Roman"/>
          <w:kern w:val="0"/>
          <w:sz w:val="20"/>
          <w:szCs w:val="20"/>
          <w:lang w:val="es-MX" w:eastAsia="es-MX"/>
          <w14:ligatures w14:val="none"/>
        </w:rPr>
        <w:t>).</w:t>
      </w:r>
      <w:r w:rsidRPr="003C24E5">
        <w:rPr>
          <w:rFonts w:ascii="Times New Roman" w:eastAsia="Times New Roman" w:hAnsi="Times New Roman" w:cs="Times New Roman"/>
          <w:b/>
          <w:bCs/>
          <w:kern w:val="0"/>
          <w:sz w:val="20"/>
          <w:szCs w:val="20"/>
          <w:lang w:val="es-MX" w:eastAsia="es-MX"/>
          <w14:ligatures w14:val="none"/>
        </w:rPr>
        <w:t xml:space="preserve"> </w:t>
      </w:r>
      <w:r w:rsidRPr="00637068">
        <w:rPr>
          <w:rFonts w:ascii="Times New Roman" w:eastAsia="Times New Roman" w:hAnsi="Times New Roman" w:cs="Times New Roman"/>
          <w:kern w:val="0"/>
          <w:sz w:val="20"/>
          <w:szCs w:val="20"/>
          <w:lang w:val="es-MX" w:eastAsia="es-MX"/>
          <w14:ligatures w14:val="none"/>
        </w:rPr>
        <w:t xml:space="preserve">Puedes adquirir la mayoría de los productos de HeartMath con un descuento que inicia en el </w:t>
      </w:r>
      <w:r w:rsidRPr="00637068">
        <w:rPr>
          <w:rFonts w:ascii="Times New Roman" w:eastAsia="Times New Roman" w:hAnsi="Times New Roman" w:cs="Times New Roman"/>
          <w:b/>
          <w:bCs/>
          <w:kern w:val="0"/>
          <w:sz w:val="20"/>
          <w:szCs w:val="20"/>
          <w:lang w:val="es-MX" w:eastAsia="es-MX"/>
          <w14:ligatures w14:val="none"/>
        </w:rPr>
        <w:t>25% durante el primer año</w:t>
      </w:r>
      <w:r w:rsidRPr="00637068">
        <w:rPr>
          <w:rFonts w:ascii="Times New Roman" w:eastAsia="Times New Roman" w:hAnsi="Times New Roman" w:cs="Times New Roman"/>
          <w:kern w:val="0"/>
          <w:sz w:val="20"/>
          <w:szCs w:val="20"/>
          <w:lang w:val="es-MX" w:eastAsia="es-MX"/>
          <w14:ligatures w14:val="none"/>
        </w:rPr>
        <w:t>.</w:t>
      </w:r>
      <w:r w:rsidRPr="003C24E5">
        <w:rPr>
          <w:rFonts w:ascii="Times New Roman" w:eastAsia="Times New Roman" w:hAnsi="Times New Roman" w:cs="Times New Roman"/>
          <w:kern w:val="0"/>
          <w:sz w:val="20"/>
          <w:szCs w:val="20"/>
          <w:lang w:val="es-MX" w:eastAsia="es-MX"/>
          <w14:ligatures w14:val="none"/>
        </w:rPr>
        <w:t xml:space="preserve"> </w:t>
      </w:r>
      <w:r w:rsidRPr="00637068">
        <w:rPr>
          <w:rFonts w:ascii="Times New Roman" w:eastAsia="Times New Roman" w:hAnsi="Times New Roman" w:cs="Times New Roman"/>
          <w:kern w:val="0"/>
          <w:sz w:val="20"/>
          <w:szCs w:val="20"/>
          <w:lang w:val="es-MX" w:eastAsia="es-MX"/>
          <w14:ligatures w14:val="none"/>
        </w:rPr>
        <w:t xml:space="preserve">Para </w:t>
      </w:r>
      <w:r w:rsidRPr="00637068">
        <w:rPr>
          <w:rFonts w:ascii="Times New Roman" w:eastAsia="Times New Roman" w:hAnsi="Times New Roman" w:cs="Times New Roman"/>
          <w:kern w:val="0"/>
          <w:sz w:val="20"/>
          <w:szCs w:val="20"/>
          <w:lang w:val="es-MX" w:eastAsia="es-MX"/>
          <w14:ligatures w14:val="none"/>
        </w:rPr>
        <w:lastRenderedPageBreak/>
        <w:t xml:space="preserve">obtener detalles sobre el Programa de Descuento al por Mayor, contacta a HeartMath en </w:t>
      </w:r>
      <w:r w:rsidRPr="00637068">
        <w:rPr>
          <w:rFonts w:ascii="Times New Roman" w:eastAsia="Times New Roman" w:hAnsi="Times New Roman" w:cs="Times New Roman"/>
          <w:b/>
          <w:bCs/>
          <w:kern w:val="0"/>
          <w:sz w:val="20"/>
          <w:szCs w:val="20"/>
          <w:lang w:val="es-MX" w:eastAsia="es-MX"/>
          <w14:ligatures w14:val="none"/>
        </w:rPr>
        <w:t>support@heartmath.com</w:t>
      </w:r>
      <w:r w:rsidRPr="00637068">
        <w:rPr>
          <w:rFonts w:ascii="Times New Roman" w:eastAsia="Times New Roman" w:hAnsi="Times New Roman" w:cs="Times New Roman"/>
          <w:kern w:val="0"/>
          <w:sz w:val="20"/>
          <w:szCs w:val="20"/>
          <w:lang w:val="es-MX" w:eastAsia="es-MX"/>
          <w14:ligatures w14:val="none"/>
        </w:rPr>
        <w:t>.</w:t>
      </w:r>
    </w:p>
    <w:p w14:paraId="739599F1" w14:textId="2A650B53" w:rsidR="00637068" w:rsidRPr="00637068" w:rsidRDefault="00637068" w:rsidP="00637068">
      <w:pPr>
        <w:spacing w:before="100" w:beforeAutospacing="1" w:after="100" w:afterAutospacing="1" w:line="240" w:lineRule="auto"/>
        <w:outlineLvl w:val="2"/>
        <w:rPr>
          <w:rFonts w:ascii="Times New Roman" w:eastAsia="Times New Roman" w:hAnsi="Times New Roman" w:cs="Times New Roman"/>
          <w:b/>
          <w:bCs/>
          <w:kern w:val="0"/>
          <w:sz w:val="20"/>
          <w:szCs w:val="20"/>
          <w:lang w:val="es-MX" w:eastAsia="es-MX"/>
          <w14:ligatures w14:val="none"/>
        </w:rPr>
      </w:pPr>
      <w:r w:rsidRPr="00637068">
        <w:rPr>
          <w:rFonts w:ascii="Times New Roman" w:eastAsia="Times New Roman" w:hAnsi="Times New Roman" w:cs="Times New Roman"/>
          <w:b/>
          <w:bCs/>
          <w:kern w:val="0"/>
          <w:sz w:val="20"/>
          <w:szCs w:val="20"/>
          <w:lang w:val="es-MX" w:eastAsia="es-MX"/>
          <w14:ligatures w14:val="none"/>
        </w:rPr>
        <w:t>Protección de Datos</w:t>
      </w:r>
      <w:r w:rsidRPr="003C24E5">
        <w:rPr>
          <w:rFonts w:ascii="Times New Roman" w:eastAsia="Times New Roman" w:hAnsi="Times New Roman" w:cs="Times New Roman"/>
          <w:b/>
          <w:bCs/>
          <w:kern w:val="0"/>
          <w:sz w:val="20"/>
          <w:szCs w:val="20"/>
          <w:lang w:val="es-MX" w:eastAsia="es-MX"/>
          <w14:ligatures w14:val="none"/>
        </w:rPr>
        <w:t xml:space="preserve">  </w:t>
      </w:r>
      <w:r w:rsidRPr="003C24E5">
        <w:rPr>
          <w:rFonts w:ascii="Times New Roman" w:eastAsia="Times New Roman" w:hAnsi="Times New Roman" w:cs="Times New Roman"/>
          <w:b/>
          <w:bCs/>
          <w:kern w:val="0"/>
          <w:sz w:val="20"/>
          <w:szCs w:val="20"/>
          <w:lang w:val="es-MX" w:eastAsia="es-MX"/>
          <w14:ligatures w14:val="none"/>
        </w:rPr>
        <w:t xml:space="preserve"> </w:t>
      </w:r>
      <w:r w:rsidRPr="003C24E5">
        <w:rPr>
          <w:rFonts w:ascii="Times New Roman" w:hAnsi="Times New Roman" w:cs="Times New Roman"/>
          <w:b/>
          <w:bCs/>
          <w:sz w:val="20"/>
          <w:szCs w:val="20"/>
        </w:rPr>
        <w:t>—</w:t>
      </w:r>
      <w:r w:rsidRPr="003C24E5">
        <w:rPr>
          <w:rFonts w:ascii="Times New Roman" w:eastAsia="Times New Roman" w:hAnsi="Times New Roman" w:cs="Times New Roman"/>
          <w:b/>
          <w:bCs/>
          <w:kern w:val="0"/>
          <w:sz w:val="20"/>
          <w:szCs w:val="20"/>
          <w:lang w:val="es-MX" w:eastAsia="es-MX"/>
          <w14:ligatures w14:val="none"/>
        </w:rPr>
        <w:t xml:space="preserve"> </w:t>
      </w:r>
      <w:r w:rsidRPr="003C24E5">
        <w:rPr>
          <w:rFonts w:ascii="Times New Roman" w:eastAsia="Times New Roman" w:hAnsi="Times New Roman" w:cs="Times New Roman"/>
          <w:b/>
          <w:bCs/>
          <w:kern w:val="0"/>
          <w:sz w:val="20"/>
          <w:szCs w:val="20"/>
          <w:lang w:val="es-MX" w:eastAsia="es-MX"/>
          <w14:ligatures w14:val="none"/>
        </w:rPr>
        <w:t xml:space="preserve"> </w:t>
      </w:r>
      <w:r w:rsidRPr="00637068">
        <w:rPr>
          <w:rFonts w:ascii="Times New Roman" w:eastAsia="Times New Roman" w:hAnsi="Times New Roman" w:cs="Times New Roman"/>
          <w:kern w:val="0"/>
          <w:sz w:val="20"/>
          <w:szCs w:val="20"/>
          <w:lang w:val="es-MX" w:eastAsia="es-MX"/>
          <w14:ligatures w14:val="none"/>
        </w:rPr>
        <w:t>HeartMath reconoce y respeta los derechos de privacidad de las personas que nos confían sus Datos Personales Sensibles, los cuales incluyen Información de Salud Protegida (PHI, por sus siglas en inglés) según lo definido por las leyes y regulaciones aplicables. Estamos comprometidos con proteger la confidencialidad, integridad y disponibilidad de estos datos de acuerdo con HIPAA y otros requisitos legales relevantes.</w:t>
      </w:r>
      <w:r w:rsidRPr="003C24E5">
        <w:rPr>
          <w:rFonts w:ascii="Times New Roman" w:eastAsia="Times New Roman" w:hAnsi="Times New Roman" w:cs="Times New Roman"/>
          <w:b/>
          <w:bCs/>
          <w:kern w:val="0"/>
          <w:sz w:val="20"/>
          <w:szCs w:val="20"/>
          <w:lang w:val="es-MX" w:eastAsia="es-MX"/>
          <w14:ligatures w14:val="none"/>
        </w:rPr>
        <w:t xml:space="preserve"> </w:t>
      </w:r>
      <w:r w:rsidRPr="00637068">
        <w:rPr>
          <w:rFonts w:ascii="Times New Roman" w:eastAsia="Times New Roman" w:hAnsi="Times New Roman" w:cs="Times New Roman"/>
          <w:kern w:val="0"/>
          <w:sz w:val="20"/>
          <w:szCs w:val="20"/>
          <w:lang w:val="es-MX" w:eastAsia="es-MX"/>
          <w14:ligatures w14:val="none"/>
        </w:rPr>
        <w:t>Esta protección incluye la implementación de medidas de seguridad apropiadas para prevenir el acceso no autorizado, la pérdida o el daño de los datos, tales como mantener protocolos sólidos de contraseñas y resguardar adecuadamente los archivos de los clientes.</w:t>
      </w:r>
      <w:r w:rsidRPr="003C24E5">
        <w:rPr>
          <w:rFonts w:ascii="Times New Roman" w:eastAsia="Times New Roman" w:hAnsi="Times New Roman" w:cs="Times New Roman"/>
          <w:b/>
          <w:bCs/>
          <w:kern w:val="0"/>
          <w:sz w:val="20"/>
          <w:szCs w:val="20"/>
          <w:lang w:val="es-MX" w:eastAsia="es-MX"/>
          <w14:ligatures w14:val="none"/>
        </w:rPr>
        <w:t xml:space="preserve"> </w:t>
      </w:r>
      <w:r w:rsidRPr="00637068">
        <w:rPr>
          <w:rFonts w:ascii="Times New Roman" w:eastAsia="Times New Roman" w:hAnsi="Times New Roman" w:cs="Times New Roman"/>
          <w:kern w:val="0"/>
          <w:sz w:val="20"/>
          <w:szCs w:val="20"/>
          <w:lang w:val="es-MX" w:eastAsia="es-MX"/>
          <w14:ligatures w14:val="none"/>
        </w:rPr>
        <w:t>Para más información sobre las prácticas de privacidad de datos de HeartMath, consulta nuestra Política de Privacidad en:</w:t>
      </w:r>
      <w:r w:rsidRPr="003C24E5">
        <w:rPr>
          <w:rFonts w:ascii="Times New Roman" w:eastAsia="Times New Roman" w:hAnsi="Times New Roman" w:cs="Times New Roman"/>
          <w:b/>
          <w:bCs/>
          <w:kern w:val="0"/>
          <w:sz w:val="20"/>
          <w:szCs w:val="20"/>
          <w:lang w:val="es-MX" w:eastAsia="es-MX"/>
          <w14:ligatures w14:val="none"/>
        </w:rPr>
        <w:t xml:space="preserve"> </w:t>
      </w:r>
      <w:r w:rsidRPr="00637068">
        <w:rPr>
          <w:rFonts w:ascii="Times New Roman" w:eastAsia="Times New Roman" w:hAnsi="Times New Roman" w:cs="Times New Roman"/>
          <w:kern w:val="0"/>
          <w:sz w:val="20"/>
          <w:szCs w:val="20"/>
          <w:lang w:val="es-MX" w:eastAsia="es-MX"/>
          <w14:ligatures w14:val="none"/>
        </w:rPr>
        <w:t>https://my.heartmath.com/privacy-policy</w:t>
      </w:r>
    </w:p>
    <w:p w14:paraId="4B2C7BA3" w14:textId="77777777" w:rsidR="00C60DE2" w:rsidRPr="00C60DE2" w:rsidRDefault="00C60DE2" w:rsidP="00C60DE2">
      <w:pPr>
        <w:spacing w:before="100" w:beforeAutospacing="1" w:after="100" w:afterAutospacing="1" w:line="240" w:lineRule="auto"/>
        <w:outlineLvl w:val="2"/>
        <w:rPr>
          <w:rFonts w:ascii="Times New Roman" w:eastAsia="Times New Roman" w:hAnsi="Times New Roman" w:cs="Times New Roman"/>
          <w:b/>
          <w:bCs/>
          <w:kern w:val="0"/>
          <w:sz w:val="20"/>
          <w:szCs w:val="20"/>
          <w:lang w:val="es-MX" w:eastAsia="es-MX"/>
          <w14:ligatures w14:val="none"/>
        </w:rPr>
      </w:pPr>
    </w:p>
    <w:p w14:paraId="548F43D1" w14:textId="58D58325" w:rsidR="00637068" w:rsidRPr="00637068" w:rsidRDefault="00637068" w:rsidP="00637068">
      <w:pPr>
        <w:spacing w:before="100" w:beforeAutospacing="1" w:after="100" w:afterAutospacing="1" w:line="240" w:lineRule="auto"/>
        <w:outlineLvl w:val="2"/>
        <w:rPr>
          <w:rFonts w:ascii="Times New Roman" w:eastAsia="Times New Roman" w:hAnsi="Times New Roman" w:cs="Times New Roman"/>
          <w:b/>
          <w:bCs/>
          <w:kern w:val="0"/>
          <w:sz w:val="20"/>
          <w:szCs w:val="20"/>
          <w:lang w:val="es-MX" w:eastAsia="es-MX"/>
          <w14:ligatures w14:val="none"/>
        </w:rPr>
      </w:pPr>
      <w:r w:rsidRPr="00637068">
        <w:rPr>
          <w:rFonts w:ascii="Times New Roman" w:eastAsia="Times New Roman" w:hAnsi="Times New Roman" w:cs="Times New Roman"/>
          <w:b/>
          <w:bCs/>
          <w:kern w:val="0"/>
          <w:sz w:val="20"/>
          <w:szCs w:val="20"/>
          <w:lang w:val="es-MX" w:eastAsia="es-MX"/>
          <w14:ligatures w14:val="none"/>
        </w:rPr>
        <w:t>Confidencialidad</w:t>
      </w:r>
      <w:r w:rsidRPr="003C24E5">
        <w:rPr>
          <w:rFonts w:ascii="Times New Roman" w:eastAsia="Times New Roman" w:hAnsi="Times New Roman" w:cs="Times New Roman"/>
          <w:b/>
          <w:bCs/>
          <w:kern w:val="0"/>
          <w:sz w:val="20"/>
          <w:szCs w:val="20"/>
          <w:lang w:val="es-MX" w:eastAsia="es-MX"/>
          <w14:ligatures w14:val="none"/>
        </w:rPr>
        <w:t xml:space="preserve"> </w:t>
      </w:r>
      <w:r w:rsidRPr="003C24E5">
        <w:rPr>
          <w:rFonts w:ascii="Times New Roman" w:hAnsi="Times New Roman" w:cs="Times New Roman"/>
          <w:b/>
          <w:bCs/>
          <w:sz w:val="20"/>
          <w:szCs w:val="20"/>
        </w:rPr>
        <w:t>—</w:t>
      </w:r>
      <w:r w:rsidRPr="003C24E5">
        <w:rPr>
          <w:rFonts w:ascii="Times New Roman" w:eastAsia="Times New Roman" w:hAnsi="Times New Roman" w:cs="Times New Roman"/>
          <w:b/>
          <w:bCs/>
          <w:kern w:val="0"/>
          <w:sz w:val="20"/>
          <w:szCs w:val="20"/>
          <w:lang w:val="es-MX" w:eastAsia="es-MX"/>
          <w14:ligatures w14:val="none"/>
        </w:rPr>
        <w:t xml:space="preserve"> </w:t>
      </w:r>
      <w:r w:rsidRPr="00637068">
        <w:rPr>
          <w:rFonts w:ascii="Times New Roman" w:eastAsia="Times New Roman" w:hAnsi="Times New Roman" w:cs="Times New Roman"/>
          <w:kern w:val="0"/>
          <w:sz w:val="20"/>
          <w:szCs w:val="20"/>
          <w:lang w:val="es-MX" w:eastAsia="es-MX"/>
          <w14:ligatures w14:val="none"/>
        </w:rPr>
        <w:t>El Coach entiende que, como licenciatario, puede tener acceso a información confidencial relacionada con HeartMath y/o sus clientes o prospectos. El Coach acepta no divulgar ninguna información confidencial relacionada con HeartMath y/o sus clientes en ningún momento, ya sea durante la vigencia o después de la terminación de este acuerdo.</w:t>
      </w:r>
      <w:r w:rsidRPr="003C24E5">
        <w:rPr>
          <w:rFonts w:ascii="Times New Roman" w:eastAsia="Times New Roman" w:hAnsi="Times New Roman" w:cs="Times New Roman"/>
          <w:b/>
          <w:bCs/>
          <w:kern w:val="0"/>
          <w:sz w:val="20"/>
          <w:szCs w:val="20"/>
          <w:lang w:val="es-MX" w:eastAsia="es-MX"/>
          <w14:ligatures w14:val="none"/>
        </w:rPr>
        <w:t xml:space="preserve"> </w:t>
      </w:r>
      <w:r w:rsidRPr="00637068">
        <w:rPr>
          <w:rFonts w:ascii="Times New Roman" w:eastAsia="Times New Roman" w:hAnsi="Times New Roman" w:cs="Times New Roman"/>
          <w:kern w:val="0"/>
          <w:sz w:val="20"/>
          <w:szCs w:val="20"/>
          <w:lang w:val="es-MX" w:eastAsia="es-MX"/>
          <w14:ligatures w14:val="none"/>
        </w:rPr>
        <w:t>El Coach notificará a HeartMath de inmediato en caso de cualquier pérdida o divulgación inadvertida de dicha información.</w:t>
      </w:r>
      <w:r w:rsidRPr="003C24E5">
        <w:rPr>
          <w:rFonts w:ascii="Times New Roman" w:eastAsia="Times New Roman" w:hAnsi="Times New Roman" w:cs="Times New Roman"/>
          <w:b/>
          <w:bCs/>
          <w:kern w:val="0"/>
          <w:sz w:val="20"/>
          <w:szCs w:val="20"/>
          <w:lang w:val="es-MX" w:eastAsia="es-MX"/>
          <w14:ligatures w14:val="none"/>
        </w:rPr>
        <w:t xml:space="preserve"> </w:t>
      </w:r>
      <w:r w:rsidRPr="00637068">
        <w:rPr>
          <w:rFonts w:ascii="Times New Roman" w:eastAsia="Times New Roman" w:hAnsi="Times New Roman" w:cs="Times New Roman"/>
          <w:kern w:val="0"/>
          <w:sz w:val="20"/>
          <w:szCs w:val="20"/>
          <w:lang w:val="es-MX" w:eastAsia="es-MX"/>
          <w14:ligatures w14:val="none"/>
        </w:rPr>
        <w:t>El Coach acepta no publicar conclusiones, resúmenes o perfiles relacionados con el trabajo realizado utilizando la tecnología de HeartMath sin el consentimiento por escrito de HeartMath, el cual no será negado de manera irrazonable.</w:t>
      </w:r>
      <w:r w:rsidRPr="003C24E5">
        <w:rPr>
          <w:rFonts w:ascii="Times New Roman" w:eastAsia="Times New Roman" w:hAnsi="Times New Roman" w:cs="Times New Roman"/>
          <w:b/>
          <w:bCs/>
          <w:kern w:val="0"/>
          <w:sz w:val="20"/>
          <w:szCs w:val="20"/>
          <w:lang w:val="es-MX" w:eastAsia="es-MX"/>
          <w14:ligatures w14:val="none"/>
        </w:rPr>
        <w:t xml:space="preserve"> </w:t>
      </w:r>
      <w:r w:rsidRPr="00637068">
        <w:rPr>
          <w:rFonts w:ascii="Times New Roman" w:eastAsia="Times New Roman" w:hAnsi="Times New Roman" w:cs="Times New Roman"/>
          <w:kern w:val="0"/>
          <w:sz w:val="20"/>
          <w:szCs w:val="20"/>
          <w:lang w:val="es-MX" w:eastAsia="es-MX"/>
          <w14:ligatures w14:val="none"/>
        </w:rPr>
        <w:t>Toda publicación de hallazgos de investigación deberá ser revisada y aprobada previamente por HeartMath antes de su divulgación.</w:t>
      </w:r>
    </w:p>
    <w:p w14:paraId="5B0E3343" w14:textId="5BE208F4" w:rsidR="00637068" w:rsidRPr="00637068" w:rsidRDefault="00637068" w:rsidP="00637068">
      <w:pPr>
        <w:spacing w:before="100" w:beforeAutospacing="1" w:after="100" w:afterAutospacing="1" w:line="240" w:lineRule="auto"/>
        <w:outlineLvl w:val="2"/>
        <w:rPr>
          <w:rFonts w:ascii="Times New Roman" w:eastAsia="Times New Roman" w:hAnsi="Times New Roman" w:cs="Times New Roman"/>
          <w:b/>
          <w:bCs/>
          <w:kern w:val="0"/>
          <w:sz w:val="20"/>
          <w:szCs w:val="20"/>
          <w:lang w:val="es-MX" w:eastAsia="es-MX"/>
          <w14:ligatures w14:val="none"/>
        </w:rPr>
      </w:pPr>
      <w:r w:rsidRPr="00637068">
        <w:rPr>
          <w:rFonts w:ascii="Times New Roman" w:eastAsia="Times New Roman" w:hAnsi="Times New Roman" w:cs="Times New Roman"/>
          <w:b/>
          <w:bCs/>
          <w:kern w:val="0"/>
          <w:sz w:val="20"/>
          <w:szCs w:val="20"/>
          <w:lang w:val="es-MX" w:eastAsia="es-MX"/>
          <w14:ligatures w14:val="none"/>
        </w:rPr>
        <w:t>Duración —</w:t>
      </w:r>
      <w:r w:rsidRPr="003C24E5">
        <w:rPr>
          <w:rFonts w:ascii="Times New Roman" w:eastAsia="Times New Roman" w:hAnsi="Times New Roman" w:cs="Times New Roman"/>
          <w:b/>
          <w:bCs/>
          <w:kern w:val="0"/>
          <w:sz w:val="20"/>
          <w:szCs w:val="20"/>
          <w:lang w:val="es-MX" w:eastAsia="es-MX"/>
          <w14:ligatures w14:val="none"/>
        </w:rPr>
        <w:t xml:space="preserve"> </w:t>
      </w:r>
      <w:r w:rsidRPr="00637068">
        <w:rPr>
          <w:rFonts w:ascii="Times New Roman" w:eastAsia="Times New Roman" w:hAnsi="Times New Roman" w:cs="Times New Roman"/>
          <w:kern w:val="0"/>
          <w:sz w:val="20"/>
          <w:szCs w:val="20"/>
          <w:lang w:val="es-MX" w:eastAsia="es-MX"/>
          <w14:ligatures w14:val="none"/>
        </w:rPr>
        <w:t>Este acuerdo tiene una vigencia de un año y se renovará automáticamente por periodos adicionales de un año, siempre y cuando el Coach haya cumplido con los requisitos establecidos en los Anexos A, B y C.</w:t>
      </w:r>
    </w:p>
    <w:p w14:paraId="31C1D00D" w14:textId="77777777" w:rsidR="00954087" w:rsidRPr="003C24E5" w:rsidRDefault="00954087" w:rsidP="00954087">
      <w:pPr>
        <w:pStyle w:val="p1"/>
        <w:rPr>
          <w:sz w:val="20"/>
          <w:szCs w:val="20"/>
        </w:rPr>
      </w:pPr>
      <w:r w:rsidRPr="003C24E5">
        <w:rPr>
          <w:rStyle w:val="s1"/>
          <w:rFonts w:eastAsiaTheme="majorEastAsia"/>
          <w:b/>
          <w:bCs/>
          <w:sz w:val="20"/>
          <w:szCs w:val="20"/>
        </w:rPr>
        <w:t>Cumplimiento —</w:t>
      </w:r>
      <w:r w:rsidRPr="003C24E5">
        <w:rPr>
          <w:sz w:val="20"/>
          <w:szCs w:val="20"/>
        </w:rPr>
        <w:t xml:space="preserve"> Las infracciones a la totalidad de estas pautas y criterios, incluyendo los Anexos A, B y C, pueden resultar en la pérdida del estatus de certificación. HeartMath se reserva el derecho de modificar los términos específicos de nuestros acuerdos de certificación basándose en cualquiera de estas u otras expresiones de conducta no conforme o conducta inadmisible. HeartMath proporcionará un aviso por escrito sobre un incumplimiento específico del acuerdo, y el Coach dispondrá de 30 días para resolver dicho incumplimiento. Si el incumplimiento no se resuelve satisfactoriamente dentro de esos 30 días, HeartMath podrá, a su discreción, terminar este acuerdo. Comunicaremos por escrito cualquier cambio a estas pautas o a las políticas existentes. Si el acuerdo se termina, el Coach </w:t>
      </w:r>
      <w:r w:rsidRPr="003C24E5">
        <w:rPr>
          <w:rStyle w:val="s1"/>
          <w:rFonts w:eastAsiaTheme="majorEastAsia"/>
          <w:b/>
          <w:bCs/>
          <w:sz w:val="20"/>
          <w:szCs w:val="20"/>
        </w:rPr>
        <w:t>deberá dejar de usar la propiedad intelectual de HeartMath</w:t>
      </w:r>
      <w:r w:rsidRPr="003C24E5">
        <w:rPr>
          <w:sz w:val="20"/>
          <w:szCs w:val="20"/>
        </w:rPr>
        <w:t xml:space="preserve"> en la prestación de sus sesiones de mentoría.</w:t>
      </w:r>
    </w:p>
    <w:p w14:paraId="50FA63B5" w14:textId="682BECA2" w:rsidR="00954087" w:rsidRPr="003C24E5" w:rsidRDefault="00954087" w:rsidP="00954087">
      <w:pPr>
        <w:pStyle w:val="p1"/>
        <w:rPr>
          <w:sz w:val="20"/>
          <w:szCs w:val="20"/>
        </w:rPr>
      </w:pPr>
      <w:r w:rsidRPr="003C24E5">
        <w:rPr>
          <w:rStyle w:val="s1"/>
          <w:rFonts w:eastAsiaTheme="majorEastAsia"/>
          <w:b/>
          <w:bCs/>
          <w:sz w:val="20"/>
          <w:szCs w:val="20"/>
        </w:rPr>
        <w:t>Publicidad —</w:t>
      </w:r>
      <w:r w:rsidRPr="003C24E5">
        <w:rPr>
          <w:sz w:val="20"/>
          <w:szCs w:val="20"/>
        </w:rPr>
        <w:t xml:space="preserve"> Un </w:t>
      </w:r>
      <w:r w:rsidRPr="003C24E5">
        <w:rPr>
          <w:i/>
          <w:iCs/>
          <w:sz w:val="20"/>
          <w:szCs w:val="20"/>
        </w:rPr>
        <w:t>HeartMath® Coach</w:t>
      </w:r>
      <w:r w:rsidRPr="003C24E5">
        <w:rPr>
          <w:sz w:val="20"/>
          <w:szCs w:val="20"/>
        </w:rPr>
        <w:t xml:space="preserve"> puede anunciar sus servicios como </w:t>
      </w:r>
      <w:r w:rsidRPr="003C24E5">
        <w:rPr>
          <w:i/>
          <w:iCs/>
          <w:sz w:val="20"/>
          <w:szCs w:val="20"/>
        </w:rPr>
        <w:t>HeartMath® Coach</w:t>
      </w:r>
      <w:r w:rsidRPr="003C24E5">
        <w:rPr>
          <w:sz w:val="20"/>
          <w:szCs w:val="20"/>
        </w:rPr>
        <w:t xml:space="preserve"> o como </w:t>
      </w:r>
      <w:r w:rsidRPr="003C24E5">
        <w:rPr>
          <w:i/>
          <w:iCs/>
          <w:sz w:val="20"/>
          <w:szCs w:val="20"/>
        </w:rPr>
        <w:t>Certified HeartMath® Coach</w:t>
      </w:r>
      <w:r w:rsidRPr="003C24E5">
        <w:rPr>
          <w:sz w:val="20"/>
          <w:szCs w:val="20"/>
        </w:rPr>
        <w:t>. Sin embargo, no está permitido:</w:t>
      </w:r>
      <w:r w:rsidRPr="003C24E5">
        <w:rPr>
          <w:sz w:val="20"/>
          <w:szCs w:val="20"/>
        </w:rPr>
        <w:t xml:space="preserve"> </w:t>
      </w:r>
      <w:r w:rsidRPr="003C24E5">
        <w:rPr>
          <w:sz w:val="20"/>
          <w:szCs w:val="20"/>
        </w:rPr>
        <w:t>pujar o comprar específicamente nombres o términos registrados de HeartMath mediante Google Adwords; ni</w:t>
      </w:r>
      <w:r w:rsidRPr="003C24E5">
        <w:rPr>
          <w:sz w:val="20"/>
          <w:szCs w:val="20"/>
        </w:rPr>
        <w:t xml:space="preserve"> </w:t>
      </w:r>
      <w:r w:rsidRPr="003C24E5">
        <w:rPr>
          <w:sz w:val="20"/>
          <w:szCs w:val="20"/>
        </w:rPr>
        <w:t>crear campañas publicitarias pagadas en Facebook dirigidas directamente a usuarios que hayan “dado like” o seguido alguna página de HeartMath, o que formen parte de algún grupo de HeartMath.</w:t>
      </w:r>
      <w:r w:rsidRPr="003C24E5">
        <w:rPr>
          <w:sz w:val="20"/>
          <w:szCs w:val="20"/>
        </w:rPr>
        <w:t xml:space="preserve"> </w:t>
      </w:r>
      <w:r w:rsidRPr="003C24E5">
        <w:rPr>
          <w:sz w:val="20"/>
          <w:szCs w:val="20"/>
        </w:rPr>
        <w:t>Estos puntos aclaratorios ayudan a mantener un entorno equitativo para todos.</w:t>
      </w:r>
      <w:r w:rsidRPr="003C24E5">
        <w:rPr>
          <w:sz w:val="20"/>
          <w:szCs w:val="20"/>
        </w:rPr>
        <w:t xml:space="preserve"> </w:t>
      </w:r>
      <w:r w:rsidRPr="003C24E5">
        <w:rPr>
          <w:sz w:val="20"/>
          <w:szCs w:val="20"/>
        </w:rPr>
        <w:t xml:space="preserve">Si tienes preguntas, comunícate a </w:t>
      </w:r>
      <w:r w:rsidRPr="003C24E5">
        <w:rPr>
          <w:rStyle w:val="s1"/>
          <w:rFonts w:eastAsiaTheme="majorEastAsia"/>
          <w:b/>
          <w:bCs/>
          <w:sz w:val="20"/>
          <w:szCs w:val="20"/>
        </w:rPr>
        <w:t>license@heartmath.com</w:t>
      </w:r>
      <w:r w:rsidRPr="003C24E5">
        <w:rPr>
          <w:sz w:val="20"/>
          <w:szCs w:val="20"/>
        </w:rPr>
        <w:t>.</w:t>
      </w:r>
    </w:p>
    <w:p w14:paraId="226A2E39" w14:textId="4F6C470C" w:rsidR="00954087" w:rsidRPr="003C24E5" w:rsidRDefault="00954087" w:rsidP="00954087">
      <w:pPr>
        <w:pStyle w:val="p1"/>
        <w:rPr>
          <w:sz w:val="20"/>
          <w:szCs w:val="20"/>
        </w:rPr>
      </w:pPr>
      <w:r w:rsidRPr="003C24E5">
        <w:rPr>
          <w:b/>
          <w:bCs/>
          <w:sz w:val="20"/>
          <w:szCs w:val="20"/>
        </w:rPr>
        <w:t>Redes sociales —</w:t>
      </w:r>
      <w:r w:rsidRPr="003C24E5">
        <w:rPr>
          <w:b/>
          <w:bCs/>
          <w:sz w:val="20"/>
          <w:szCs w:val="20"/>
        </w:rPr>
        <w:t xml:space="preserve"> </w:t>
      </w:r>
      <w:r w:rsidRPr="003C24E5">
        <w:rPr>
          <w:sz w:val="20"/>
          <w:szCs w:val="20"/>
        </w:rPr>
        <w:t>Como profesional certificado, puedes utilizar redes sociales como Facebook, Instagram, NextDoor, etc., para invitar a audiencias específicas a participar en programas, presentaciones introductorias y sesiones apropiadas. También puedes promover estos eventos en calendarios públicos dentro de tu comunidad.</w:t>
      </w:r>
    </w:p>
    <w:p w14:paraId="0C5D1B5B" w14:textId="018A2776" w:rsidR="00954087" w:rsidRPr="003C24E5" w:rsidRDefault="00954087" w:rsidP="00954087">
      <w:pPr>
        <w:pStyle w:val="p1"/>
        <w:rPr>
          <w:sz w:val="20"/>
          <w:szCs w:val="20"/>
        </w:rPr>
      </w:pPr>
      <w:r w:rsidRPr="003C24E5">
        <w:rPr>
          <w:rStyle w:val="s1"/>
          <w:rFonts w:eastAsiaTheme="majorEastAsia"/>
          <w:b/>
          <w:bCs/>
          <w:sz w:val="20"/>
          <w:szCs w:val="20"/>
        </w:rPr>
        <w:t>Grabaciones en redes sociales (pregrabadas)</w:t>
      </w:r>
      <w:r w:rsidRPr="003C24E5">
        <w:rPr>
          <w:sz w:val="20"/>
          <w:szCs w:val="20"/>
        </w:rPr>
        <w:t xml:space="preserve"> — Los Profesionales Certificados pueden crear videos o grabaciones de audio breves y separadas de las siguientes técnicas oficiales de HeartMath: </w:t>
      </w:r>
      <w:r w:rsidRPr="003C24E5">
        <w:rPr>
          <w:rStyle w:val="s1"/>
          <w:rFonts w:eastAsiaTheme="majorEastAsia"/>
          <w:b/>
          <w:bCs/>
          <w:sz w:val="20"/>
          <w:szCs w:val="20"/>
        </w:rPr>
        <w:t>Heart-Focused Breathing™</w:t>
      </w:r>
      <w:r w:rsidRPr="003C24E5">
        <w:rPr>
          <w:rStyle w:val="s1"/>
          <w:rFonts w:eastAsiaTheme="majorEastAsia"/>
          <w:b/>
          <w:bCs/>
          <w:sz w:val="20"/>
          <w:szCs w:val="20"/>
        </w:rPr>
        <w:t xml:space="preserve"> (Respiración Enfocada en el Corazón</w:t>
      </w:r>
      <w:r w:rsidRPr="003C24E5">
        <w:rPr>
          <w:rStyle w:val="s1"/>
          <w:rFonts w:eastAsiaTheme="majorEastAsia"/>
          <w:b/>
          <w:bCs/>
          <w:sz w:val="20"/>
          <w:szCs w:val="20"/>
        </w:rPr>
        <w:t>™</w:t>
      </w:r>
      <w:r w:rsidRPr="003C24E5">
        <w:rPr>
          <w:rStyle w:val="s1"/>
          <w:rFonts w:eastAsiaTheme="majorEastAsia"/>
          <w:b/>
          <w:bCs/>
          <w:sz w:val="20"/>
          <w:szCs w:val="20"/>
        </w:rPr>
        <w:t>)</w:t>
      </w:r>
      <w:r w:rsidRPr="003C24E5">
        <w:rPr>
          <w:sz w:val="20"/>
          <w:szCs w:val="20"/>
        </w:rPr>
        <w:t xml:space="preserve">, </w:t>
      </w:r>
      <w:r w:rsidRPr="003C24E5">
        <w:rPr>
          <w:rStyle w:val="s1"/>
          <w:rFonts w:eastAsiaTheme="majorEastAsia"/>
          <w:b/>
          <w:bCs/>
          <w:sz w:val="20"/>
          <w:szCs w:val="20"/>
        </w:rPr>
        <w:t>Quick Coherence®</w:t>
      </w:r>
      <w:r w:rsidRPr="003C24E5">
        <w:rPr>
          <w:sz w:val="20"/>
          <w:szCs w:val="20"/>
        </w:rPr>
        <w:t xml:space="preserve"> </w:t>
      </w:r>
      <w:r w:rsidRPr="003C24E5">
        <w:rPr>
          <w:b/>
          <w:bCs/>
          <w:sz w:val="20"/>
          <w:szCs w:val="20"/>
        </w:rPr>
        <w:t>(Coherencia Rápida</w:t>
      </w:r>
      <w:r w:rsidRPr="003C24E5">
        <w:rPr>
          <w:rStyle w:val="s1"/>
          <w:rFonts w:eastAsiaTheme="majorEastAsia"/>
          <w:b/>
          <w:bCs/>
          <w:sz w:val="20"/>
          <w:szCs w:val="20"/>
        </w:rPr>
        <w:t>®</w:t>
      </w:r>
      <w:r w:rsidRPr="003C24E5">
        <w:rPr>
          <w:rStyle w:val="s1"/>
          <w:rFonts w:eastAsiaTheme="majorEastAsia"/>
          <w:b/>
          <w:bCs/>
          <w:sz w:val="20"/>
          <w:szCs w:val="20"/>
        </w:rPr>
        <w:t xml:space="preserve">) </w:t>
      </w:r>
      <w:r w:rsidRPr="003C24E5">
        <w:rPr>
          <w:sz w:val="20"/>
          <w:szCs w:val="20"/>
        </w:rPr>
        <w:t xml:space="preserve">y </w:t>
      </w:r>
      <w:r w:rsidRPr="003C24E5">
        <w:rPr>
          <w:rStyle w:val="s1"/>
          <w:rFonts w:eastAsiaTheme="majorEastAsia"/>
          <w:b/>
          <w:bCs/>
          <w:sz w:val="20"/>
          <w:szCs w:val="20"/>
        </w:rPr>
        <w:lastRenderedPageBreak/>
        <w:t>Heart Lock-In®</w:t>
      </w:r>
      <w:r w:rsidRPr="003C24E5">
        <w:rPr>
          <w:rStyle w:val="s1"/>
          <w:rFonts w:eastAsiaTheme="majorEastAsia"/>
          <w:b/>
          <w:bCs/>
          <w:sz w:val="20"/>
          <w:szCs w:val="20"/>
        </w:rPr>
        <w:t xml:space="preserve"> (Centrar, Sostener y Expandir</w:t>
      </w:r>
      <w:r w:rsidRPr="003C24E5">
        <w:rPr>
          <w:rStyle w:val="s1"/>
          <w:rFonts w:eastAsiaTheme="majorEastAsia"/>
          <w:b/>
          <w:bCs/>
          <w:sz w:val="20"/>
          <w:szCs w:val="20"/>
        </w:rPr>
        <w:t>®</w:t>
      </w:r>
      <w:r w:rsidRPr="003C24E5">
        <w:rPr>
          <w:rStyle w:val="s1"/>
          <w:rFonts w:eastAsiaTheme="majorEastAsia"/>
          <w:b/>
          <w:bCs/>
          <w:sz w:val="20"/>
          <w:szCs w:val="20"/>
        </w:rPr>
        <w:t>)</w:t>
      </w:r>
      <w:r w:rsidRPr="003C24E5">
        <w:rPr>
          <w:sz w:val="20"/>
          <w:szCs w:val="20"/>
        </w:rPr>
        <w:t>, utilizando los pasos enseñados en su programa de certificación. Los Profesionales Certificados pueden entregar o distribuir estas grabaciones a su comunidad a través de redes sociales, incluyendo Facebook Live u otros canales sociales. Estas grabaciones deben tener una duración máxima de 5 minutos y se sugiere que se ofrezcan sin costo.</w:t>
      </w:r>
    </w:p>
    <w:p w14:paraId="03876239" w14:textId="4F351405" w:rsidR="00954087" w:rsidRPr="00954087" w:rsidRDefault="00954087" w:rsidP="00954087">
      <w:pPr>
        <w:spacing w:before="100" w:beforeAutospacing="1" w:after="100" w:afterAutospacing="1" w:line="240" w:lineRule="auto"/>
        <w:outlineLvl w:val="2"/>
        <w:rPr>
          <w:rFonts w:ascii="Times New Roman" w:eastAsia="Times New Roman" w:hAnsi="Times New Roman" w:cs="Times New Roman"/>
          <w:b/>
          <w:bCs/>
          <w:kern w:val="0"/>
          <w:sz w:val="20"/>
          <w:szCs w:val="20"/>
          <w:lang w:val="es-MX" w:eastAsia="es-MX"/>
          <w14:ligatures w14:val="none"/>
        </w:rPr>
      </w:pPr>
      <w:r w:rsidRPr="00954087">
        <w:rPr>
          <w:rFonts w:ascii="Times New Roman" w:eastAsia="Times New Roman" w:hAnsi="Times New Roman" w:cs="Times New Roman"/>
          <w:b/>
          <w:bCs/>
          <w:kern w:val="0"/>
          <w:sz w:val="20"/>
          <w:szCs w:val="20"/>
          <w:lang w:val="es-MX" w:eastAsia="es-MX"/>
          <w14:ligatures w14:val="none"/>
        </w:rPr>
        <w:t>Aviso Médico —</w:t>
      </w:r>
      <w:r w:rsidRPr="003C24E5">
        <w:rPr>
          <w:rFonts w:ascii="Times New Roman" w:eastAsia="Times New Roman" w:hAnsi="Times New Roman" w:cs="Times New Roman"/>
          <w:b/>
          <w:bCs/>
          <w:kern w:val="0"/>
          <w:sz w:val="20"/>
          <w:szCs w:val="20"/>
          <w:lang w:val="es-MX" w:eastAsia="es-MX"/>
          <w14:ligatures w14:val="none"/>
        </w:rPr>
        <w:t xml:space="preserve"> </w:t>
      </w:r>
      <w:r w:rsidRPr="00954087">
        <w:rPr>
          <w:rFonts w:ascii="Times New Roman" w:eastAsia="Times New Roman" w:hAnsi="Times New Roman" w:cs="Times New Roman"/>
          <w:kern w:val="0"/>
          <w:sz w:val="20"/>
          <w:szCs w:val="20"/>
          <w:lang w:val="es-MX" w:eastAsia="es-MX"/>
          <w14:ligatures w14:val="none"/>
        </w:rPr>
        <w:t>Debido a que la investigación y las técnicas de HeartMath están relacionadas con la salud mental, emocional y física, el Coach acepta actuar de acuerdo con la siguiente política de HeartMath y no hacer ninguna afirmación que contradiga esta política:</w:t>
      </w:r>
    </w:p>
    <w:p w14:paraId="7BCFD794" w14:textId="77777777" w:rsidR="00954087" w:rsidRPr="00954087" w:rsidRDefault="00954087" w:rsidP="00796385">
      <w:pPr>
        <w:spacing w:before="100" w:beforeAutospacing="1" w:after="100" w:afterAutospacing="1" w:line="240" w:lineRule="auto"/>
        <w:ind w:left="708"/>
        <w:rPr>
          <w:rFonts w:ascii="Times New Roman" w:eastAsia="Times New Roman" w:hAnsi="Times New Roman" w:cs="Times New Roman"/>
          <w:i/>
          <w:iCs/>
          <w:kern w:val="0"/>
          <w:sz w:val="20"/>
          <w:szCs w:val="20"/>
          <w:lang w:val="es-MX" w:eastAsia="es-MX"/>
          <w14:ligatures w14:val="none"/>
        </w:rPr>
      </w:pPr>
      <w:r w:rsidRPr="00954087">
        <w:rPr>
          <w:rFonts w:ascii="Times New Roman" w:eastAsia="Times New Roman" w:hAnsi="Times New Roman" w:cs="Times New Roman"/>
          <w:i/>
          <w:iCs/>
          <w:kern w:val="0"/>
          <w:sz w:val="20"/>
          <w:szCs w:val="20"/>
          <w:lang w:val="es-MX" w:eastAsia="es-MX"/>
          <w14:ligatures w14:val="none"/>
        </w:rPr>
        <w:t>“HeartMath ha desarrollado programas altamente efectivos para la mejora personal en el equilibrio mental, emocional y físico. La tecnología y los materiales de HeartMath no están destinados a reemplazar tratamientos para condiciones médicas o psicológicas proporcionados por médicos, psicólogos u otros profesionales de la salud con licencia.”</w:t>
      </w:r>
    </w:p>
    <w:p w14:paraId="43FA95D4" w14:textId="77777777" w:rsidR="00954087" w:rsidRPr="003C24E5" w:rsidRDefault="00954087" w:rsidP="00954087">
      <w:pPr>
        <w:pStyle w:val="p1"/>
        <w:rPr>
          <w:sz w:val="20"/>
          <w:szCs w:val="20"/>
        </w:rPr>
      </w:pPr>
    </w:p>
    <w:p w14:paraId="0C5BF73C" w14:textId="77777777" w:rsidR="00796385" w:rsidRPr="003C24E5" w:rsidRDefault="00796385" w:rsidP="00796385">
      <w:pPr>
        <w:pStyle w:val="p1"/>
        <w:rPr>
          <w:sz w:val="20"/>
          <w:szCs w:val="20"/>
        </w:rPr>
      </w:pPr>
      <w:r w:rsidRPr="003C24E5">
        <w:rPr>
          <w:rStyle w:val="s1"/>
          <w:rFonts w:eastAsiaTheme="majorEastAsia"/>
          <w:b/>
          <w:bCs/>
          <w:sz w:val="20"/>
          <w:szCs w:val="20"/>
        </w:rPr>
        <w:t>Desacuerdos</w:t>
      </w:r>
      <w:r w:rsidRPr="003C24E5">
        <w:rPr>
          <w:sz w:val="20"/>
          <w:szCs w:val="20"/>
        </w:rPr>
        <w:t xml:space="preserve"> — Si surgiera algún conflicto, HeartMath y el Coach acuerdan: (1) negociar directamente entre ellos; (2) elegir a un mediador independiente; y (3) si aun así no se llega a un acuerdo, en lugar de acudir a los tribunales, utilizar arbitraje vinculante a través de la American Arbitration Association, en San José, California, siguiendo sus normas. Si HeartMath y el Coach no logran resolver sus diferencias por estos medios, podría generarse un daño inmediato e irreparable, para lo cual una </w:t>
      </w:r>
      <w:r w:rsidRPr="003C24E5">
        <w:rPr>
          <w:rStyle w:val="s1"/>
          <w:rFonts w:eastAsiaTheme="majorEastAsia"/>
          <w:b/>
          <w:bCs/>
          <w:sz w:val="20"/>
          <w:szCs w:val="20"/>
        </w:rPr>
        <w:t>medida cautelar</w:t>
      </w:r>
      <w:r w:rsidRPr="003C24E5">
        <w:rPr>
          <w:sz w:val="20"/>
          <w:szCs w:val="20"/>
        </w:rPr>
        <w:t xml:space="preserve"> constituye un recurso apropiado, además de cualquier otro recurso disponible.</w:t>
      </w:r>
    </w:p>
    <w:p w14:paraId="07E71EB9" w14:textId="77777777" w:rsidR="00796385" w:rsidRPr="003C24E5" w:rsidRDefault="00796385" w:rsidP="00796385">
      <w:pPr>
        <w:pStyle w:val="p1"/>
        <w:rPr>
          <w:sz w:val="20"/>
          <w:szCs w:val="20"/>
        </w:rPr>
      </w:pPr>
      <w:r w:rsidRPr="003C24E5">
        <w:rPr>
          <w:rStyle w:val="s1"/>
          <w:rFonts w:eastAsiaTheme="majorEastAsia"/>
          <w:b/>
          <w:bCs/>
          <w:sz w:val="20"/>
          <w:szCs w:val="20"/>
        </w:rPr>
        <w:t>Misceláneos —</w:t>
      </w:r>
      <w:r w:rsidRPr="003C24E5">
        <w:rPr>
          <w:sz w:val="20"/>
          <w:szCs w:val="20"/>
        </w:rPr>
        <w:t xml:space="preserve"> Ambas partes acuerdan no ceder este acuerdo a ninguna otra persona y no modificarlo excepto por escrito. Ninguna de las partes puede obligar a la otra ni actuar como agente de la otra. HeartMath no es responsable por las acciones del Coach, y el Coach no es responsable por las acciones de HeartMath. Ambas partes mantendrán un seguro de responsabilidad civil adecuado.</w:t>
      </w:r>
    </w:p>
    <w:p w14:paraId="16F2F0AF" w14:textId="77777777" w:rsidR="00796385" w:rsidRPr="003C24E5" w:rsidRDefault="00796385" w:rsidP="00796385">
      <w:pPr>
        <w:pStyle w:val="p1"/>
        <w:rPr>
          <w:sz w:val="20"/>
          <w:szCs w:val="20"/>
        </w:rPr>
      </w:pPr>
      <w:r w:rsidRPr="003C24E5">
        <w:rPr>
          <w:rStyle w:val="s1"/>
          <w:rFonts w:eastAsiaTheme="majorEastAsia"/>
          <w:b/>
          <w:bCs/>
          <w:sz w:val="20"/>
          <w:szCs w:val="20"/>
        </w:rPr>
        <w:t>Ley Aplicable —</w:t>
      </w:r>
      <w:r w:rsidRPr="003C24E5">
        <w:rPr>
          <w:sz w:val="20"/>
          <w:szCs w:val="20"/>
        </w:rPr>
        <w:t xml:space="preserve"> Este Acuerdo, así como todas las aprobaciones y consentimientos otorgados por HeartMath al Licenciatario en relación con este Acuerdo, se regirán e interpretarán conforme a las leyes del Estado de California, EE. UU. (sin aplicar principios sobre conflictos de leyes). El Licenciatario consiente específicamente en la jurisdicción de dichos tribunales.</w:t>
      </w:r>
    </w:p>
    <w:p w14:paraId="75851A7A" w14:textId="77777777" w:rsidR="00796385" w:rsidRPr="003C24E5" w:rsidRDefault="00796385" w:rsidP="00796385">
      <w:pPr>
        <w:pStyle w:val="p1"/>
        <w:rPr>
          <w:sz w:val="20"/>
          <w:szCs w:val="20"/>
        </w:rPr>
      </w:pPr>
      <w:r w:rsidRPr="003C24E5">
        <w:rPr>
          <w:rStyle w:val="s1"/>
          <w:rFonts w:eastAsiaTheme="majorEastAsia"/>
          <w:b/>
          <w:bCs/>
          <w:sz w:val="20"/>
          <w:szCs w:val="20"/>
        </w:rPr>
        <w:t>Acuerdo Completo —</w:t>
      </w:r>
      <w:r w:rsidRPr="003C24E5">
        <w:rPr>
          <w:sz w:val="20"/>
          <w:szCs w:val="20"/>
        </w:rPr>
        <w:t xml:space="preserve"> Este Acuerdo escrito contiene la totalidad de los términos y condiciones del Acuerdo de Coach Certificado de HeartMath® con HeartMath y solo podrá modificarse por escrito, firmado por ambas partes: el Coach y HeartMath. Este Acuerdo es vinculante para cualquier sucesor, cesionario, corporación o sociedad con la que el Coach esté asociado. Los términos y condiciones de este Acuerdo regirán y sustituirán cualquier disposición en conflicto presente en cualquier propuesta u otro documento contractual.</w:t>
      </w:r>
    </w:p>
    <w:p w14:paraId="62A4ACF2" w14:textId="55E140F1" w:rsidR="00796385" w:rsidRPr="003C24E5" w:rsidRDefault="003C24E5" w:rsidP="003C24E5">
      <w:pPr>
        <w:pStyle w:val="Ttulo3"/>
        <w:rPr>
          <w:rFonts w:ascii="Times New Roman" w:hAnsi="Times New Roman" w:cs="Times New Roman"/>
          <w:color w:val="000000" w:themeColor="text1"/>
          <w:sz w:val="20"/>
          <w:szCs w:val="20"/>
        </w:rPr>
      </w:pPr>
      <w:r w:rsidRPr="003C24E5">
        <w:rPr>
          <w:rFonts w:ascii="Times New Roman" w:hAnsi="Times New Roman" w:cs="Times New Roman"/>
          <w:b/>
          <w:bCs/>
          <w:color w:val="000000" w:themeColor="text1"/>
          <w:sz w:val="20"/>
          <w:szCs w:val="20"/>
        </w:rPr>
        <w:t>Contrapartes</w:t>
      </w:r>
      <w:r w:rsidRPr="003C24E5">
        <w:rPr>
          <w:rFonts w:ascii="Times New Roman" w:hAnsi="Times New Roman" w:cs="Times New Roman"/>
          <w:color w:val="000000" w:themeColor="text1"/>
          <w:sz w:val="20"/>
          <w:szCs w:val="20"/>
        </w:rPr>
        <w:t xml:space="preserve"> — Este Acuerdo puede ser ejecutado en contrapartes.</w:t>
      </w:r>
    </w:p>
    <w:p w14:paraId="34A63245" w14:textId="3D854B2C" w:rsidR="00796385" w:rsidRPr="003C24E5" w:rsidRDefault="00796385" w:rsidP="003C24E5">
      <w:pPr>
        <w:pStyle w:val="p1"/>
        <w:rPr>
          <w:sz w:val="20"/>
          <w:szCs w:val="20"/>
        </w:rPr>
      </w:pPr>
      <w:r w:rsidRPr="003C24E5">
        <w:rPr>
          <w:i/>
          <w:iCs/>
          <w:sz w:val="20"/>
          <w:szCs w:val="20"/>
        </w:rPr>
        <w:t>HeartMath se reserva el derecho de modificar cualquiera de las técnicas en futuros programas, libros, medios, blogs, programas gratuitos, etc. Los cambios oficiales relacionados con los programas de certificación serán comunicados de manera adecuada.</w:t>
      </w:r>
    </w:p>
    <w:p w14:paraId="66E356A2" w14:textId="77777777" w:rsidR="00796385" w:rsidRPr="003C24E5" w:rsidRDefault="00796385" w:rsidP="00796385">
      <w:pPr>
        <w:pStyle w:val="p1"/>
        <w:rPr>
          <w:sz w:val="20"/>
          <w:szCs w:val="20"/>
        </w:rPr>
      </w:pPr>
      <w:r w:rsidRPr="003C24E5">
        <w:rPr>
          <w:rStyle w:val="s1"/>
          <w:rFonts w:eastAsiaTheme="majorEastAsia"/>
          <w:b/>
          <w:bCs/>
          <w:sz w:val="20"/>
          <w:szCs w:val="20"/>
        </w:rPr>
        <w:t>Este Acuerdo se considera aceptado</w:t>
      </w:r>
      <w:r w:rsidRPr="003C24E5">
        <w:rPr>
          <w:sz w:val="20"/>
          <w:szCs w:val="20"/>
        </w:rPr>
        <w:t xml:space="preserve"> mediante la casilla de verificación marcada en tu formulario de aplicación o mediante la confirmación correspondiente dentro del Learning Center.</w:t>
      </w:r>
    </w:p>
    <w:p w14:paraId="24BDE2F0" w14:textId="77777777" w:rsidR="00796385" w:rsidRPr="003C24E5" w:rsidRDefault="00796385" w:rsidP="00BA1F31">
      <w:pPr>
        <w:spacing w:before="100" w:beforeAutospacing="1" w:after="100" w:afterAutospacing="1" w:line="240" w:lineRule="auto"/>
        <w:rPr>
          <w:rFonts w:ascii="Times New Roman" w:eastAsia="Times New Roman" w:hAnsi="Times New Roman" w:cs="Times New Roman"/>
          <w:kern w:val="0"/>
          <w:sz w:val="20"/>
          <w:szCs w:val="20"/>
          <w:lang w:val="es-MX" w:eastAsia="es-MX"/>
          <w14:ligatures w14:val="none"/>
        </w:rPr>
      </w:pPr>
    </w:p>
    <w:p w14:paraId="77A1B431" w14:textId="77777777" w:rsidR="00796385" w:rsidRPr="00BA1F31" w:rsidRDefault="00796385" w:rsidP="00BA1F31">
      <w:pPr>
        <w:spacing w:before="100" w:beforeAutospacing="1" w:after="100" w:afterAutospacing="1" w:line="240" w:lineRule="auto"/>
        <w:rPr>
          <w:rFonts w:ascii="Times New Roman" w:eastAsia="Times New Roman" w:hAnsi="Times New Roman" w:cs="Times New Roman"/>
          <w:kern w:val="0"/>
          <w:sz w:val="20"/>
          <w:szCs w:val="20"/>
          <w:lang w:val="es-MX" w:eastAsia="es-MX"/>
          <w14:ligatures w14:val="none"/>
        </w:rPr>
      </w:pPr>
    </w:p>
    <w:p w14:paraId="149701DC" w14:textId="77777777" w:rsidR="00BE659A" w:rsidRPr="003C24E5" w:rsidRDefault="00BE659A">
      <w:pPr>
        <w:rPr>
          <w:rFonts w:ascii="Times New Roman" w:hAnsi="Times New Roman" w:cs="Times New Roman"/>
          <w:sz w:val="20"/>
          <w:szCs w:val="20"/>
        </w:rPr>
      </w:pPr>
    </w:p>
    <w:sectPr w:rsidR="00BE659A" w:rsidRPr="003C24E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07F0D"/>
    <w:multiLevelType w:val="multilevel"/>
    <w:tmpl w:val="C4080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9214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59A"/>
    <w:rsid w:val="002A15ED"/>
    <w:rsid w:val="003C24E5"/>
    <w:rsid w:val="00434F4E"/>
    <w:rsid w:val="00637068"/>
    <w:rsid w:val="00796385"/>
    <w:rsid w:val="00954087"/>
    <w:rsid w:val="00BA1F31"/>
    <w:rsid w:val="00BE659A"/>
    <w:rsid w:val="00C60D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537F"/>
  <w15:chartTrackingRefBased/>
  <w15:docId w15:val="{BA716D8F-3473-7D45-90C9-175A0B6F8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BE65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E65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BE659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E659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E659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E659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E659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E659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E659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659A"/>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semiHidden/>
    <w:rsid w:val="00BE659A"/>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rsid w:val="00BE659A"/>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BE659A"/>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BE659A"/>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BE659A"/>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BE659A"/>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BE659A"/>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BE659A"/>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BE65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E659A"/>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BE659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E659A"/>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BE659A"/>
    <w:pPr>
      <w:spacing w:before="160"/>
      <w:jc w:val="center"/>
    </w:pPr>
    <w:rPr>
      <w:i/>
      <w:iCs/>
      <w:color w:val="404040" w:themeColor="text1" w:themeTint="BF"/>
    </w:rPr>
  </w:style>
  <w:style w:type="character" w:customStyle="1" w:styleId="CitaCar">
    <w:name w:val="Cita Car"/>
    <w:basedOn w:val="Fuentedeprrafopredeter"/>
    <w:link w:val="Cita"/>
    <w:uiPriority w:val="29"/>
    <w:rsid w:val="00BE659A"/>
    <w:rPr>
      <w:i/>
      <w:iCs/>
      <w:color w:val="404040" w:themeColor="text1" w:themeTint="BF"/>
      <w:lang w:val="es-ES_tradnl"/>
    </w:rPr>
  </w:style>
  <w:style w:type="paragraph" w:styleId="Prrafodelista">
    <w:name w:val="List Paragraph"/>
    <w:basedOn w:val="Normal"/>
    <w:uiPriority w:val="34"/>
    <w:qFormat/>
    <w:rsid w:val="00BE659A"/>
    <w:pPr>
      <w:ind w:left="720"/>
      <w:contextualSpacing/>
    </w:pPr>
  </w:style>
  <w:style w:type="character" w:styleId="nfasisintenso">
    <w:name w:val="Intense Emphasis"/>
    <w:basedOn w:val="Fuentedeprrafopredeter"/>
    <w:uiPriority w:val="21"/>
    <w:qFormat/>
    <w:rsid w:val="00BE659A"/>
    <w:rPr>
      <w:i/>
      <w:iCs/>
      <w:color w:val="0F4761" w:themeColor="accent1" w:themeShade="BF"/>
    </w:rPr>
  </w:style>
  <w:style w:type="paragraph" w:styleId="Citadestacada">
    <w:name w:val="Intense Quote"/>
    <w:basedOn w:val="Normal"/>
    <w:next w:val="Normal"/>
    <w:link w:val="CitadestacadaCar"/>
    <w:uiPriority w:val="30"/>
    <w:qFormat/>
    <w:rsid w:val="00BE65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E659A"/>
    <w:rPr>
      <w:i/>
      <w:iCs/>
      <w:color w:val="0F4761" w:themeColor="accent1" w:themeShade="BF"/>
      <w:lang w:val="es-ES_tradnl"/>
    </w:rPr>
  </w:style>
  <w:style w:type="character" w:styleId="Referenciaintensa">
    <w:name w:val="Intense Reference"/>
    <w:basedOn w:val="Fuentedeprrafopredeter"/>
    <w:uiPriority w:val="32"/>
    <w:qFormat/>
    <w:rsid w:val="00BE659A"/>
    <w:rPr>
      <w:b/>
      <w:bCs/>
      <w:smallCaps/>
      <w:color w:val="0F4761" w:themeColor="accent1" w:themeShade="BF"/>
      <w:spacing w:val="5"/>
    </w:rPr>
  </w:style>
  <w:style w:type="paragraph" w:customStyle="1" w:styleId="p1">
    <w:name w:val="p1"/>
    <w:basedOn w:val="Normal"/>
    <w:rsid w:val="00BE659A"/>
    <w:pPr>
      <w:spacing w:before="100" w:beforeAutospacing="1" w:after="100" w:afterAutospacing="1" w:line="240" w:lineRule="auto"/>
    </w:pPr>
    <w:rPr>
      <w:rFonts w:ascii="Times New Roman" w:eastAsia="Times New Roman" w:hAnsi="Times New Roman" w:cs="Times New Roman"/>
      <w:kern w:val="0"/>
      <w:lang w:val="es-MX" w:eastAsia="es-MX"/>
      <w14:ligatures w14:val="none"/>
    </w:rPr>
  </w:style>
  <w:style w:type="character" w:customStyle="1" w:styleId="s1">
    <w:name w:val="s1"/>
    <w:basedOn w:val="Fuentedeprrafopredeter"/>
    <w:rsid w:val="00BE659A"/>
  </w:style>
  <w:style w:type="paragraph" w:customStyle="1" w:styleId="p2">
    <w:name w:val="p2"/>
    <w:basedOn w:val="Normal"/>
    <w:rsid w:val="00BE659A"/>
    <w:pPr>
      <w:spacing w:before="100" w:beforeAutospacing="1" w:after="100" w:afterAutospacing="1" w:line="240" w:lineRule="auto"/>
    </w:pPr>
    <w:rPr>
      <w:rFonts w:ascii="Times New Roman" w:eastAsia="Times New Roman" w:hAnsi="Times New Roman" w:cs="Times New Roman"/>
      <w:kern w:val="0"/>
      <w:lang w:val="es-MX" w:eastAsia="es-MX"/>
      <w14:ligatures w14:val="none"/>
    </w:rPr>
  </w:style>
  <w:style w:type="paragraph" w:customStyle="1" w:styleId="p3">
    <w:name w:val="p3"/>
    <w:basedOn w:val="Normal"/>
    <w:rsid w:val="00BE659A"/>
    <w:pPr>
      <w:spacing w:before="100" w:beforeAutospacing="1" w:after="100" w:afterAutospacing="1" w:line="240" w:lineRule="auto"/>
    </w:pPr>
    <w:rPr>
      <w:rFonts w:ascii="Times New Roman" w:eastAsia="Times New Roman" w:hAnsi="Times New Roman" w:cs="Times New Roman"/>
      <w:kern w:val="0"/>
      <w:lang w:val="es-MX" w:eastAsia="es-MX"/>
      <w14:ligatures w14:val="none"/>
    </w:rPr>
  </w:style>
  <w:style w:type="character" w:customStyle="1" w:styleId="s2">
    <w:name w:val="s2"/>
    <w:basedOn w:val="Fuentedeprrafopredeter"/>
    <w:rsid w:val="00BE659A"/>
  </w:style>
  <w:style w:type="paragraph" w:customStyle="1" w:styleId="p4">
    <w:name w:val="p4"/>
    <w:basedOn w:val="Normal"/>
    <w:rsid w:val="00BA1F31"/>
    <w:pPr>
      <w:spacing w:before="100" w:beforeAutospacing="1" w:after="100" w:afterAutospacing="1" w:line="240" w:lineRule="auto"/>
    </w:pPr>
    <w:rPr>
      <w:rFonts w:ascii="Times New Roman" w:eastAsia="Times New Roman" w:hAnsi="Times New Roman" w:cs="Times New Roman"/>
      <w:kern w:val="0"/>
      <w:lang w:val="es-MX" w:eastAsia="es-MX"/>
      <w14:ligatures w14:val="none"/>
    </w:rPr>
  </w:style>
  <w:style w:type="character" w:styleId="Hipervnculo">
    <w:name w:val="Hyperlink"/>
    <w:basedOn w:val="Fuentedeprrafopredeter"/>
    <w:uiPriority w:val="99"/>
    <w:unhideWhenUsed/>
    <w:rsid w:val="00BA1F31"/>
    <w:rPr>
      <w:color w:val="467886" w:themeColor="hyperlink"/>
      <w:u w:val="single"/>
    </w:rPr>
  </w:style>
  <w:style w:type="character" w:styleId="Mencinsinresolver">
    <w:name w:val="Unresolved Mention"/>
    <w:basedOn w:val="Fuentedeprrafopredeter"/>
    <w:uiPriority w:val="99"/>
    <w:semiHidden/>
    <w:unhideWhenUsed/>
    <w:rsid w:val="00BA1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4970">
      <w:bodyDiv w:val="1"/>
      <w:marLeft w:val="0"/>
      <w:marRight w:val="0"/>
      <w:marTop w:val="0"/>
      <w:marBottom w:val="0"/>
      <w:divBdr>
        <w:top w:val="none" w:sz="0" w:space="0" w:color="auto"/>
        <w:left w:val="none" w:sz="0" w:space="0" w:color="auto"/>
        <w:bottom w:val="none" w:sz="0" w:space="0" w:color="auto"/>
        <w:right w:val="none" w:sz="0" w:space="0" w:color="auto"/>
      </w:divBdr>
    </w:div>
    <w:div w:id="71320446">
      <w:bodyDiv w:val="1"/>
      <w:marLeft w:val="0"/>
      <w:marRight w:val="0"/>
      <w:marTop w:val="0"/>
      <w:marBottom w:val="0"/>
      <w:divBdr>
        <w:top w:val="none" w:sz="0" w:space="0" w:color="auto"/>
        <w:left w:val="none" w:sz="0" w:space="0" w:color="auto"/>
        <w:bottom w:val="none" w:sz="0" w:space="0" w:color="auto"/>
        <w:right w:val="none" w:sz="0" w:space="0" w:color="auto"/>
      </w:divBdr>
    </w:div>
    <w:div w:id="111946665">
      <w:bodyDiv w:val="1"/>
      <w:marLeft w:val="0"/>
      <w:marRight w:val="0"/>
      <w:marTop w:val="0"/>
      <w:marBottom w:val="0"/>
      <w:divBdr>
        <w:top w:val="none" w:sz="0" w:space="0" w:color="auto"/>
        <w:left w:val="none" w:sz="0" w:space="0" w:color="auto"/>
        <w:bottom w:val="none" w:sz="0" w:space="0" w:color="auto"/>
        <w:right w:val="none" w:sz="0" w:space="0" w:color="auto"/>
      </w:divBdr>
    </w:div>
    <w:div w:id="200362774">
      <w:bodyDiv w:val="1"/>
      <w:marLeft w:val="0"/>
      <w:marRight w:val="0"/>
      <w:marTop w:val="0"/>
      <w:marBottom w:val="0"/>
      <w:divBdr>
        <w:top w:val="none" w:sz="0" w:space="0" w:color="auto"/>
        <w:left w:val="none" w:sz="0" w:space="0" w:color="auto"/>
        <w:bottom w:val="none" w:sz="0" w:space="0" w:color="auto"/>
        <w:right w:val="none" w:sz="0" w:space="0" w:color="auto"/>
      </w:divBdr>
    </w:div>
    <w:div w:id="212930170">
      <w:bodyDiv w:val="1"/>
      <w:marLeft w:val="0"/>
      <w:marRight w:val="0"/>
      <w:marTop w:val="0"/>
      <w:marBottom w:val="0"/>
      <w:divBdr>
        <w:top w:val="none" w:sz="0" w:space="0" w:color="auto"/>
        <w:left w:val="none" w:sz="0" w:space="0" w:color="auto"/>
        <w:bottom w:val="none" w:sz="0" w:space="0" w:color="auto"/>
        <w:right w:val="none" w:sz="0" w:space="0" w:color="auto"/>
      </w:divBdr>
    </w:div>
    <w:div w:id="385177458">
      <w:bodyDiv w:val="1"/>
      <w:marLeft w:val="0"/>
      <w:marRight w:val="0"/>
      <w:marTop w:val="0"/>
      <w:marBottom w:val="0"/>
      <w:divBdr>
        <w:top w:val="none" w:sz="0" w:space="0" w:color="auto"/>
        <w:left w:val="none" w:sz="0" w:space="0" w:color="auto"/>
        <w:bottom w:val="none" w:sz="0" w:space="0" w:color="auto"/>
        <w:right w:val="none" w:sz="0" w:space="0" w:color="auto"/>
      </w:divBdr>
    </w:div>
    <w:div w:id="407653849">
      <w:bodyDiv w:val="1"/>
      <w:marLeft w:val="0"/>
      <w:marRight w:val="0"/>
      <w:marTop w:val="0"/>
      <w:marBottom w:val="0"/>
      <w:divBdr>
        <w:top w:val="none" w:sz="0" w:space="0" w:color="auto"/>
        <w:left w:val="none" w:sz="0" w:space="0" w:color="auto"/>
        <w:bottom w:val="none" w:sz="0" w:space="0" w:color="auto"/>
        <w:right w:val="none" w:sz="0" w:space="0" w:color="auto"/>
      </w:divBdr>
    </w:div>
    <w:div w:id="507908088">
      <w:bodyDiv w:val="1"/>
      <w:marLeft w:val="0"/>
      <w:marRight w:val="0"/>
      <w:marTop w:val="0"/>
      <w:marBottom w:val="0"/>
      <w:divBdr>
        <w:top w:val="none" w:sz="0" w:space="0" w:color="auto"/>
        <w:left w:val="none" w:sz="0" w:space="0" w:color="auto"/>
        <w:bottom w:val="none" w:sz="0" w:space="0" w:color="auto"/>
        <w:right w:val="none" w:sz="0" w:space="0" w:color="auto"/>
      </w:divBdr>
    </w:div>
    <w:div w:id="558595837">
      <w:bodyDiv w:val="1"/>
      <w:marLeft w:val="0"/>
      <w:marRight w:val="0"/>
      <w:marTop w:val="0"/>
      <w:marBottom w:val="0"/>
      <w:divBdr>
        <w:top w:val="none" w:sz="0" w:space="0" w:color="auto"/>
        <w:left w:val="none" w:sz="0" w:space="0" w:color="auto"/>
        <w:bottom w:val="none" w:sz="0" w:space="0" w:color="auto"/>
        <w:right w:val="none" w:sz="0" w:space="0" w:color="auto"/>
      </w:divBdr>
    </w:div>
    <w:div w:id="757286619">
      <w:bodyDiv w:val="1"/>
      <w:marLeft w:val="0"/>
      <w:marRight w:val="0"/>
      <w:marTop w:val="0"/>
      <w:marBottom w:val="0"/>
      <w:divBdr>
        <w:top w:val="none" w:sz="0" w:space="0" w:color="auto"/>
        <w:left w:val="none" w:sz="0" w:space="0" w:color="auto"/>
        <w:bottom w:val="none" w:sz="0" w:space="0" w:color="auto"/>
        <w:right w:val="none" w:sz="0" w:space="0" w:color="auto"/>
      </w:divBdr>
    </w:div>
    <w:div w:id="780034097">
      <w:bodyDiv w:val="1"/>
      <w:marLeft w:val="0"/>
      <w:marRight w:val="0"/>
      <w:marTop w:val="0"/>
      <w:marBottom w:val="0"/>
      <w:divBdr>
        <w:top w:val="none" w:sz="0" w:space="0" w:color="auto"/>
        <w:left w:val="none" w:sz="0" w:space="0" w:color="auto"/>
        <w:bottom w:val="none" w:sz="0" w:space="0" w:color="auto"/>
        <w:right w:val="none" w:sz="0" w:space="0" w:color="auto"/>
      </w:divBdr>
    </w:div>
    <w:div w:id="809706655">
      <w:bodyDiv w:val="1"/>
      <w:marLeft w:val="0"/>
      <w:marRight w:val="0"/>
      <w:marTop w:val="0"/>
      <w:marBottom w:val="0"/>
      <w:divBdr>
        <w:top w:val="none" w:sz="0" w:space="0" w:color="auto"/>
        <w:left w:val="none" w:sz="0" w:space="0" w:color="auto"/>
        <w:bottom w:val="none" w:sz="0" w:space="0" w:color="auto"/>
        <w:right w:val="none" w:sz="0" w:space="0" w:color="auto"/>
      </w:divBdr>
    </w:div>
    <w:div w:id="913396924">
      <w:bodyDiv w:val="1"/>
      <w:marLeft w:val="0"/>
      <w:marRight w:val="0"/>
      <w:marTop w:val="0"/>
      <w:marBottom w:val="0"/>
      <w:divBdr>
        <w:top w:val="none" w:sz="0" w:space="0" w:color="auto"/>
        <w:left w:val="none" w:sz="0" w:space="0" w:color="auto"/>
        <w:bottom w:val="none" w:sz="0" w:space="0" w:color="auto"/>
        <w:right w:val="none" w:sz="0" w:space="0" w:color="auto"/>
      </w:divBdr>
    </w:div>
    <w:div w:id="944851617">
      <w:bodyDiv w:val="1"/>
      <w:marLeft w:val="0"/>
      <w:marRight w:val="0"/>
      <w:marTop w:val="0"/>
      <w:marBottom w:val="0"/>
      <w:divBdr>
        <w:top w:val="none" w:sz="0" w:space="0" w:color="auto"/>
        <w:left w:val="none" w:sz="0" w:space="0" w:color="auto"/>
        <w:bottom w:val="none" w:sz="0" w:space="0" w:color="auto"/>
        <w:right w:val="none" w:sz="0" w:space="0" w:color="auto"/>
      </w:divBdr>
    </w:div>
    <w:div w:id="957371142">
      <w:bodyDiv w:val="1"/>
      <w:marLeft w:val="0"/>
      <w:marRight w:val="0"/>
      <w:marTop w:val="0"/>
      <w:marBottom w:val="0"/>
      <w:divBdr>
        <w:top w:val="none" w:sz="0" w:space="0" w:color="auto"/>
        <w:left w:val="none" w:sz="0" w:space="0" w:color="auto"/>
        <w:bottom w:val="none" w:sz="0" w:space="0" w:color="auto"/>
        <w:right w:val="none" w:sz="0" w:space="0" w:color="auto"/>
      </w:divBdr>
    </w:div>
    <w:div w:id="1042511825">
      <w:bodyDiv w:val="1"/>
      <w:marLeft w:val="0"/>
      <w:marRight w:val="0"/>
      <w:marTop w:val="0"/>
      <w:marBottom w:val="0"/>
      <w:divBdr>
        <w:top w:val="none" w:sz="0" w:space="0" w:color="auto"/>
        <w:left w:val="none" w:sz="0" w:space="0" w:color="auto"/>
        <w:bottom w:val="none" w:sz="0" w:space="0" w:color="auto"/>
        <w:right w:val="none" w:sz="0" w:space="0" w:color="auto"/>
      </w:divBdr>
    </w:div>
    <w:div w:id="1043602370">
      <w:bodyDiv w:val="1"/>
      <w:marLeft w:val="0"/>
      <w:marRight w:val="0"/>
      <w:marTop w:val="0"/>
      <w:marBottom w:val="0"/>
      <w:divBdr>
        <w:top w:val="none" w:sz="0" w:space="0" w:color="auto"/>
        <w:left w:val="none" w:sz="0" w:space="0" w:color="auto"/>
        <w:bottom w:val="none" w:sz="0" w:space="0" w:color="auto"/>
        <w:right w:val="none" w:sz="0" w:space="0" w:color="auto"/>
      </w:divBdr>
    </w:div>
    <w:div w:id="1053651558">
      <w:bodyDiv w:val="1"/>
      <w:marLeft w:val="0"/>
      <w:marRight w:val="0"/>
      <w:marTop w:val="0"/>
      <w:marBottom w:val="0"/>
      <w:divBdr>
        <w:top w:val="none" w:sz="0" w:space="0" w:color="auto"/>
        <w:left w:val="none" w:sz="0" w:space="0" w:color="auto"/>
        <w:bottom w:val="none" w:sz="0" w:space="0" w:color="auto"/>
        <w:right w:val="none" w:sz="0" w:space="0" w:color="auto"/>
      </w:divBdr>
    </w:div>
    <w:div w:id="1063405033">
      <w:bodyDiv w:val="1"/>
      <w:marLeft w:val="0"/>
      <w:marRight w:val="0"/>
      <w:marTop w:val="0"/>
      <w:marBottom w:val="0"/>
      <w:divBdr>
        <w:top w:val="none" w:sz="0" w:space="0" w:color="auto"/>
        <w:left w:val="none" w:sz="0" w:space="0" w:color="auto"/>
        <w:bottom w:val="none" w:sz="0" w:space="0" w:color="auto"/>
        <w:right w:val="none" w:sz="0" w:space="0" w:color="auto"/>
      </w:divBdr>
    </w:div>
    <w:div w:id="1148745657">
      <w:bodyDiv w:val="1"/>
      <w:marLeft w:val="0"/>
      <w:marRight w:val="0"/>
      <w:marTop w:val="0"/>
      <w:marBottom w:val="0"/>
      <w:divBdr>
        <w:top w:val="none" w:sz="0" w:space="0" w:color="auto"/>
        <w:left w:val="none" w:sz="0" w:space="0" w:color="auto"/>
        <w:bottom w:val="none" w:sz="0" w:space="0" w:color="auto"/>
        <w:right w:val="none" w:sz="0" w:space="0" w:color="auto"/>
      </w:divBdr>
    </w:div>
    <w:div w:id="1257205461">
      <w:bodyDiv w:val="1"/>
      <w:marLeft w:val="0"/>
      <w:marRight w:val="0"/>
      <w:marTop w:val="0"/>
      <w:marBottom w:val="0"/>
      <w:divBdr>
        <w:top w:val="none" w:sz="0" w:space="0" w:color="auto"/>
        <w:left w:val="none" w:sz="0" w:space="0" w:color="auto"/>
        <w:bottom w:val="none" w:sz="0" w:space="0" w:color="auto"/>
        <w:right w:val="none" w:sz="0" w:space="0" w:color="auto"/>
      </w:divBdr>
    </w:div>
    <w:div w:id="1286421428">
      <w:bodyDiv w:val="1"/>
      <w:marLeft w:val="0"/>
      <w:marRight w:val="0"/>
      <w:marTop w:val="0"/>
      <w:marBottom w:val="0"/>
      <w:divBdr>
        <w:top w:val="none" w:sz="0" w:space="0" w:color="auto"/>
        <w:left w:val="none" w:sz="0" w:space="0" w:color="auto"/>
        <w:bottom w:val="none" w:sz="0" w:space="0" w:color="auto"/>
        <w:right w:val="none" w:sz="0" w:space="0" w:color="auto"/>
      </w:divBdr>
    </w:div>
    <w:div w:id="1322152553">
      <w:bodyDiv w:val="1"/>
      <w:marLeft w:val="0"/>
      <w:marRight w:val="0"/>
      <w:marTop w:val="0"/>
      <w:marBottom w:val="0"/>
      <w:divBdr>
        <w:top w:val="none" w:sz="0" w:space="0" w:color="auto"/>
        <w:left w:val="none" w:sz="0" w:space="0" w:color="auto"/>
        <w:bottom w:val="none" w:sz="0" w:space="0" w:color="auto"/>
        <w:right w:val="none" w:sz="0" w:space="0" w:color="auto"/>
      </w:divBdr>
    </w:div>
    <w:div w:id="1381006810">
      <w:bodyDiv w:val="1"/>
      <w:marLeft w:val="0"/>
      <w:marRight w:val="0"/>
      <w:marTop w:val="0"/>
      <w:marBottom w:val="0"/>
      <w:divBdr>
        <w:top w:val="none" w:sz="0" w:space="0" w:color="auto"/>
        <w:left w:val="none" w:sz="0" w:space="0" w:color="auto"/>
        <w:bottom w:val="none" w:sz="0" w:space="0" w:color="auto"/>
        <w:right w:val="none" w:sz="0" w:space="0" w:color="auto"/>
      </w:divBdr>
    </w:div>
    <w:div w:id="1436167413">
      <w:bodyDiv w:val="1"/>
      <w:marLeft w:val="0"/>
      <w:marRight w:val="0"/>
      <w:marTop w:val="0"/>
      <w:marBottom w:val="0"/>
      <w:divBdr>
        <w:top w:val="none" w:sz="0" w:space="0" w:color="auto"/>
        <w:left w:val="none" w:sz="0" w:space="0" w:color="auto"/>
        <w:bottom w:val="none" w:sz="0" w:space="0" w:color="auto"/>
        <w:right w:val="none" w:sz="0" w:space="0" w:color="auto"/>
      </w:divBdr>
    </w:div>
    <w:div w:id="1508985346">
      <w:bodyDiv w:val="1"/>
      <w:marLeft w:val="0"/>
      <w:marRight w:val="0"/>
      <w:marTop w:val="0"/>
      <w:marBottom w:val="0"/>
      <w:divBdr>
        <w:top w:val="none" w:sz="0" w:space="0" w:color="auto"/>
        <w:left w:val="none" w:sz="0" w:space="0" w:color="auto"/>
        <w:bottom w:val="none" w:sz="0" w:space="0" w:color="auto"/>
        <w:right w:val="none" w:sz="0" w:space="0" w:color="auto"/>
      </w:divBdr>
    </w:div>
    <w:div w:id="1554737112">
      <w:bodyDiv w:val="1"/>
      <w:marLeft w:val="0"/>
      <w:marRight w:val="0"/>
      <w:marTop w:val="0"/>
      <w:marBottom w:val="0"/>
      <w:divBdr>
        <w:top w:val="none" w:sz="0" w:space="0" w:color="auto"/>
        <w:left w:val="none" w:sz="0" w:space="0" w:color="auto"/>
        <w:bottom w:val="none" w:sz="0" w:space="0" w:color="auto"/>
        <w:right w:val="none" w:sz="0" w:space="0" w:color="auto"/>
      </w:divBdr>
    </w:div>
    <w:div w:id="1565069785">
      <w:bodyDiv w:val="1"/>
      <w:marLeft w:val="0"/>
      <w:marRight w:val="0"/>
      <w:marTop w:val="0"/>
      <w:marBottom w:val="0"/>
      <w:divBdr>
        <w:top w:val="none" w:sz="0" w:space="0" w:color="auto"/>
        <w:left w:val="none" w:sz="0" w:space="0" w:color="auto"/>
        <w:bottom w:val="none" w:sz="0" w:space="0" w:color="auto"/>
        <w:right w:val="none" w:sz="0" w:space="0" w:color="auto"/>
      </w:divBdr>
    </w:div>
    <w:div w:id="1652518731">
      <w:bodyDiv w:val="1"/>
      <w:marLeft w:val="0"/>
      <w:marRight w:val="0"/>
      <w:marTop w:val="0"/>
      <w:marBottom w:val="0"/>
      <w:divBdr>
        <w:top w:val="none" w:sz="0" w:space="0" w:color="auto"/>
        <w:left w:val="none" w:sz="0" w:space="0" w:color="auto"/>
        <w:bottom w:val="none" w:sz="0" w:space="0" w:color="auto"/>
        <w:right w:val="none" w:sz="0" w:space="0" w:color="auto"/>
      </w:divBdr>
    </w:div>
    <w:div w:id="1654406670">
      <w:bodyDiv w:val="1"/>
      <w:marLeft w:val="0"/>
      <w:marRight w:val="0"/>
      <w:marTop w:val="0"/>
      <w:marBottom w:val="0"/>
      <w:divBdr>
        <w:top w:val="none" w:sz="0" w:space="0" w:color="auto"/>
        <w:left w:val="none" w:sz="0" w:space="0" w:color="auto"/>
        <w:bottom w:val="none" w:sz="0" w:space="0" w:color="auto"/>
        <w:right w:val="none" w:sz="0" w:space="0" w:color="auto"/>
      </w:divBdr>
    </w:div>
    <w:div w:id="1794984379">
      <w:bodyDiv w:val="1"/>
      <w:marLeft w:val="0"/>
      <w:marRight w:val="0"/>
      <w:marTop w:val="0"/>
      <w:marBottom w:val="0"/>
      <w:divBdr>
        <w:top w:val="none" w:sz="0" w:space="0" w:color="auto"/>
        <w:left w:val="none" w:sz="0" w:space="0" w:color="auto"/>
        <w:bottom w:val="none" w:sz="0" w:space="0" w:color="auto"/>
        <w:right w:val="none" w:sz="0" w:space="0" w:color="auto"/>
      </w:divBdr>
    </w:div>
    <w:div w:id="1796824091">
      <w:bodyDiv w:val="1"/>
      <w:marLeft w:val="0"/>
      <w:marRight w:val="0"/>
      <w:marTop w:val="0"/>
      <w:marBottom w:val="0"/>
      <w:divBdr>
        <w:top w:val="none" w:sz="0" w:space="0" w:color="auto"/>
        <w:left w:val="none" w:sz="0" w:space="0" w:color="auto"/>
        <w:bottom w:val="none" w:sz="0" w:space="0" w:color="auto"/>
        <w:right w:val="none" w:sz="0" w:space="0" w:color="auto"/>
      </w:divBdr>
    </w:div>
    <w:div w:id="1819372491">
      <w:bodyDiv w:val="1"/>
      <w:marLeft w:val="0"/>
      <w:marRight w:val="0"/>
      <w:marTop w:val="0"/>
      <w:marBottom w:val="0"/>
      <w:divBdr>
        <w:top w:val="none" w:sz="0" w:space="0" w:color="auto"/>
        <w:left w:val="none" w:sz="0" w:space="0" w:color="auto"/>
        <w:bottom w:val="none" w:sz="0" w:space="0" w:color="auto"/>
        <w:right w:val="none" w:sz="0" w:space="0" w:color="auto"/>
      </w:divBdr>
    </w:div>
    <w:div w:id="1916820547">
      <w:bodyDiv w:val="1"/>
      <w:marLeft w:val="0"/>
      <w:marRight w:val="0"/>
      <w:marTop w:val="0"/>
      <w:marBottom w:val="0"/>
      <w:divBdr>
        <w:top w:val="none" w:sz="0" w:space="0" w:color="auto"/>
        <w:left w:val="none" w:sz="0" w:space="0" w:color="auto"/>
        <w:bottom w:val="none" w:sz="0" w:space="0" w:color="auto"/>
        <w:right w:val="none" w:sz="0" w:space="0" w:color="auto"/>
      </w:divBdr>
    </w:div>
    <w:div w:id="204868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eartmath.com/trademark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2989</Words>
  <Characters>15603</Characters>
  <Application>Microsoft Office Word</Application>
  <DocSecurity>0</DocSecurity>
  <Lines>472</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landa</dc:creator>
  <cp:keywords/>
  <dc:description/>
  <cp:lastModifiedBy>erika landa</cp:lastModifiedBy>
  <cp:revision>1</cp:revision>
  <dcterms:created xsi:type="dcterms:W3CDTF">2025-11-16T17:35:00Z</dcterms:created>
  <dcterms:modified xsi:type="dcterms:W3CDTF">2025-11-16T18:39:00Z</dcterms:modified>
</cp:coreProperties>
</file>